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3B9E5" w14:textId="77777777" w:rsidR="00425A2B" w:rsidRPr="00CA183B" w:rsidRDefault="00425A2B">
      <w:pPr>
        <w:rPr>
          <w:rFonts w:ascii="Arial" w:hAnsi="Arial" w:cs="Arial"/>
          <w:sz w:val="20"/>
          <w:szCs w:val="20"/>
        </w:rPr>
      </w:pPr>
      <w:bookmarkStart w:id="0" w:name="_GoBack"/>
      <w:bookmarkEnd w:id="0"/>
    </w:p>
    <w:p w14:paraId="494F2EF4" w14:textId="77777777" w:rsidR="00425A2B" w:rsidRPr="00CA183B" w:rsidRDefault="00425A2B">
      <w:pPr>
        <w:rPr>
          <w:rFonts w:ascii="Arial" w:hAnsi="Arial" w:cs="Arial"/>
          <w:sz w:val="20"/>
          <w:szCs w:val="20"/>
        </w:rPr>
      </w:pPr>
    </w:p>
    <w:p w14:paraId="7DC91948" w14:textId="77777777" w:rsidR="00425A2B" w:rsidRPr="00CA183B" w:rsidRDefault="00FC68B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2291D0CD" wp14:editId="4F03FFD8">
                <wp:simplePos x="0" y="0"/>
                <wp:positionH relativeFrom="column">
                  <wp:posOffset>-455295</wp:posOffset>
                </wp:positionH>
                <wp:positionV relativeFrom="paragraph">
                  <wp:posOffset>58420</wp:posOffset>
                </wp:positionV>
                <wp:extent cx="5471160" cy="1061720"/>
                <wp:effectExtent l="0" t="0" r="1524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06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A58BF" w14:textId="77777777" w:rsidR="00962F64" w:rsidRDefault="00962F64" w:rsidP="00425A2B">
                            <w:pPr>
                              <w:spacing w:line="680" w:lineRule="exact"/>
                              <w:rPr>
                                <w:rFonts w:ascii="Arial Black" w:hAnsi="Arial Black"/>
                                <w:color w:val="FFFFFF"/>
                                <w:sz w:val="76"/>
                                <w:szCs w:val="76"/>
                              </w:rPr>
                            </w:pPr>
                          </w:p>
                          <w:p w14:paraId="392B9425" w14:textId="77777777" w:rsidR="00962F64" w:rsidRPr="00425A2B" w:rsidRDefault="00962F64" w:rsidP="00425A2B">
                            <w:pPr>
                              <w:spacing w:line="680" w:lineRule="exact"/>
                              <w:rPr>
                                <w:rFonts w:ascii="Arial Black" w:hAnsi="Arial Black"/>
                                <w:color w:val="FFFFFF"/>
                                <w:sz w:val="76"/>
                                <w:szCs w:val="76"/>
                              </w:rPr>
                            </w:pPr>
                            <w:r>
                              <w:rPr>
                                <w:rFonts w:ascii="Arial Black" w:hAnsi="Arial Black"/>
                                <w:color w:val="FFFFFF"/>
                                <w:sz w:val="76"/>
                                <w:szCs w:val="76"/>
                              </w:rPr>
                              <w:t>Visiting Academics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1D0CD" id="_x0000_t202" coordsize="21600,21600" o:spt="202" path="m,l,21600r21600,l21600,xe">
                <v:stroke joinstyle="miter"/>
                <v:path gradientshapeok="t" o:connecttype="rect"/>
              </v:shapetype>
              <v:shape id="Text Box 4" o:spid="_x0000_s1026" type="#_x0000_t202" style="position:absolute;margin-left:-35.85pt;margin-top:4.6pt;width:430.8pt;height:8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2tArwIAAKo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" filled="f" stroked="f">
                <v:textbox inset="0,0,0,0">
                  <w:txbxContent>
                    <w:p w14:paraId="62FA58BF" w14:textId="77777777" w:rsidR="00962F64" w:rsidRDefault="00962F64" w:rsidP="00425A2B">
                      <w:pPr>
                        <w:spacing w:line="680" w:lineRule="exact"/>
                        <w:rPr>
                          <w:rFonts w:ascii="Arial Black" w:hAnsi="Arial Black"/>
                          <w:color w:val="FFFFFF"/>
                          <w:sz w:val="76"/>
                          <w:szCs w:val="76"/>
                        </w:rPr>
                      </w:pPr>
                    </w:p>
                    <w:p w14:paraId="392B9425" w14:textId="77777777" w:rsidR="00962F64" w:rsidRPr="00425A2B" w:rsidRDefault="00962F64" w:rsidP="00425A2B">
                      <w:pPr>
                        <w:spacing w:line="680" w:lineRule="exact"/>
                        <w:rPr>
                          <w:rFonts w:ascii="Arial Black" w:hAnsi="Arial Black"/>
                          <w:color w:val="FFFFFF"/>
                          <w:sz w:val="76"/>
                          <w:szCs w:val="76"/>
                        </w:rPr>
                      </w:pPr>
                      <w:r>
                        <w:rPr>
                          <w:rFonts w:ascii="Arial Black" w:hAnsi="Arial Black"/>
                          <w:color w:val="FFFFFF"/>
                          <w:sz w:val="76"/>
                          <w:szCs w:val="76"/>
                        </w:rPr>
                        <w:t>Visiting Academics</w:t>
                      </w:r>
                    </w:p>
                  </w:txbxContent>
                </v:textbox>
              </v:shape>
            </w:pict>
          </mc:Fallback>
        </mc:AlternateContent>
      </w:r>
    </w:p>
    <w:p w14:paraId="26DBECC6" w14:textId="77777777" w:rsidR="00425A2B" w:rsidRPr="00CA183B" w:rsidRDefault="00425A2B">
      <w:pPr>
        <w:rPr>
          <w:rFonts w:ascii="Arial" w:hAnsi="Arial" w:cs="Arial"/>
          <w:sz w:val="20"/>
          <w:szCs w:val="20"/>
        </w:rPr>
      </w:pPr>
    </w:p>
    <w:p w14:paraId="5E172718" w14:textId="77777777" w:rsidR="00425A2B" w:rsidRPr="00CA183B" w:rsidRDefault="00425A2B">
      <w:pPr>
        <w:rPr>
          <w:rFonts w:ascii="Arial" w:hAnsi="Arial" w:cs="Arial"/>
          <w:sz w:val="20"/>
          <w:szCs w:val="20"/>
        </w:rPr>
      </w:pPr>
    </w:p>
    <w:p w14:paraId="3943A247" w14:textId="77777777" w:rsidR="00425A2B" w:rsidRPr="00CA183B" w:rsidRDefault="00425A2B">
      <w:pPr>
        <w:rPr>
          <w:rFonts w:ascii="Arial" w:hAnsi="Arial" w:cs="Arial"/>
          <w:sz w:val="20"/>
          <w:szCs w:val="20"/>
        </w:rPr>
      </w:pPr>
    </w:p>
    <w:p w14:paraId="72B56079" w14:textId="77777777" w:rsidR="00425A2B" w:rsidRPr="00CA183B" w:rsidRDefault="00425A2B">
      <w:pPr>
        <w:rPr>
          <w:rFonts w:ascii="Arial" w:hAnsi="Arial" w:cs="Arial"/>
          <w:sz w:val="20"/>
          <w:szCs w:val="20"/>
        </w:rPr>
      </w:pPr>
    </w:p>
    <w:p w14:paraId="3342E444" w14:textId="77777777" w:rsidR="00425A2B" w:rsidRPr="00CA183B" w:rsidRDefault="00D3047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1" locked="0" layoutInCell="1" allowOverlap="1" wp14:anchorId="677AE439" wp14:editId="709247FB">
                <wp:simplePos x="0" y="0"/>
                <wp:positionH relativeFrom="page">
                  <wp:posOffset>737870</wp:posOffset>
                </wp:positionH>
                <wp:positionV relativeFrom="page">
                  <wp:posOffset>2632075</wp:posOffset>
                </wp:positionV>
                <wp:extent cx="5147945" cy="575945"/>
                <wp:effectExtent l="4445" t="3175" r="635"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B0677" w14:textId="77777777" w:rsidR="00962F64" w:rsidRPr="00BC0EE7" w:rsidRDefault="00962F64">
                            <w:pPr>
                              <w:rPr>
                                <w:rFonts w:ascii="Arial" w:hAnsi="Arial" w:cs="Arial"/>
                                <w:color w:val="FFFFFF"/>
                                <w:sz w:val="36"/>
                                <w:szCs w:val="36"/>
                              </w:rPr>
                            </w:pPr>
                            <w:r>
                              <w:rPr>
                                <w:rFonts w:ascii="Arial" w:hAnsi="Arial" w:cs="Arial"/>
                                <w:color w:val="FFFFFF"/>
                                <w:sz w:val="36"/>
                                <w:szCs w:val="36"/>
                              </w:rPr>
                              <w:t>Faculty of Health and Life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AE439" id="Text Box 7" o:spid="_x0000_s1027" type="#_x0000_t202" style="position:absolute;margin-left:58.1pt;margin-top:207.25pt;width:405.35pt;height:4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" filled="f" stroked="f">
                <v:textbox inset="0,0,0,0">
                  <w:txbxContent>
                    <w:p w14:paraId="23FB0677" w14:textId="77777777" w:rsidR="00962F64" w:rsidRPr="00BC0EE7" w:rsidRDefault="00962F64">
                      <w:pPr>
                        <w:rPr>
                          <w:rFonts w:ascii="Arial" w:hAnsi="Arial" w:cs="Arial"/>
                          <w:color w:val="FFFFFF"/>
                          <w:sz w:val="36"/>
                          <w:szCs w:val="36"/>
                        </w:rPr>
                      </w:pPr>
                      <w:r>
                        <w:rPr>
                          <w:rFonts w:ascii="Arial" w:hAnsi="Arial" w:cs="Arial"/>
                          <w:color w:val="FFFFFF"/>
                          <w:sz w:val="36"/>
                          <w:szCs w:val="36"/>
                        </w:rPr>
                        <w:t>Faculty of Health and Life Sciences</w:t>
                      </w:r>
                    </w:p>
                  </w:txbxContent>
                </v:textbox>
                <w10:wrap anchorx="page" anchory="page"/>
              </v:shape>
            </w:pict>
          </mc:Fallback>
        </mc:AlternateContent>
      </w:r>
    </w:p>
    <w:p w14:paraId="283BC42B" w14:textId="77777777" w:rsidR="00425A2B" w:rsidRPr="00CA183B" w:rsidRDefault="00425A2B">
      <w:pPr>
        <w:rPr>
          <w:rFonts w:ascii="Arial" w:hAnsi="Arial" w:cs="Arial"/>
          <w:sz w:val="20"/>
          <w:szCs w:val="20"/>
        </w:rPr>
      </w:pPr>
    </w:p>
    <w:p w14:paraId="17E179B2" w14:textId="77777777" w:rsidR="00425A2B" w:rsidRPr="00CA183B" w:rsidRDefault="00425A2B">
      <w:pPr>
        <w:rPr>
          <w:rFonts w:ascii="Arial" w:hAnsi="Arial" w:cs="Arial"/>
          <w:sz w:val="20"/>
          <w:szCs w:val="20"/>
        </w:rPr>
      </w:pPr>
    </w:p>
    <w:p w14:paraId="40064D7F" w14:textId="77777777" w:rsidR="00425A2B" w:rsidRPr="00CA183B" w:rsidRDefault="00425A2B">
      <w:pPr>
        <w:rPr>
          <w:rFonts w:ascii="Arial" w:hAnsi="Arial" w:cs="Arial"/>
          <w:sz w:val="20"/>
          <w:szCs w:val="20"/>
        </w:rPr>
      </w:pPr>
    </w:p>
    <w:p w14:paraId="4CD7E4F1" w14:textId="77777777" w:rsidR="00425A2B" w:rsidRPr="00CA183B" w:rsidRDefault="00425A2B">
      <w:pPr>
        <w:rPr>
          <w:rFonts w:ascii="Arial" w:hAnsi="Arial" w:cs="Arial"/>
          <w:sz w:val="20"/>
          <w:szCs w:val="20"/>
        </w:rPr>
      </w:pPr>
    </w:p>
    <w:p w14:paraId="1176C94C" w14:textId="77777777" w:rsidR="00425A2B" w:rsidRPr="00CA183B" w:rsidRDefault="00425A2B">
      <w:pPr>
        <w:rPr>
          <w:rFonts w:ascii="Arial" w:hAnsi="Arial" w:cs="Arial"/>
          <w:sz w:val="20"/>
          <w:szCs w:val="20"/>
        </w:rPr>
      </w:pPr>
    </w:p>
    <w:p w14:paraId="151510A0" w14:textId="77777777" w:rsidR="00425A2B" w:rsidRPr="00CA183B" w:rsidRDefault="00425A2B">
      <w:pPr>
        <w:rPr>
          <w:rFonts w:ascii="Arial" w:hAnsi="Arial" w:cs="Arial"/>
          <w:sz w:val="20"/>
          <w:szCs w:val="20"/>
        </w:rPr>
      </w:pPr>
    </w:p>
    <w:p w14:paraId="642B7D73" w14:textId="77777777" w:rsidR="00425A2B" w:rsidRPr="00CA183B" w:rsidRDefault="00425A2B">
      <w:pPr>
        <w:rPr>
          <w:rFonts w:ascii="Arial" w:hAnsi="Arial" w:cs="Arial"/>
          <w:sz w:val="20"/>
          <w:szCs w:val="20"/>
        </w:rPr>
      </w:pPr>
    </w:p>
    <w:p w14:paraId="73788EDF" w14:textId="77777777" w:rsidR="00425A2B" w:rsidRPr="00CA183B" w:rsidRDefault="00425A2B">
      <w:pPr>
        <w:rPr>
          <w:rFonts w:ascii="Arial" w:hAnsi="Arial" w:cs="Arial"/>
          <w:sz w:val="20"/>
          <w:szCs w:val="20"/>
        </w:rPr>
      </w:pPr>
    </w:p>
    <w:p w14:paraId="730E0901" w14:textId="77777777" w:rsidR="00425A2B" w:rsidRPr="00CA183B" w:rsidRDefault="00425A2B">
      <w:pPr>
        <w:rPr>
          <w:rFonts w:ascii="Arial" w:hAnsi="Arial" w:cs="Arial"/>
          <w:sz w:val="20"/>
          <w:szCs w:val="20"/>
        </w:rPr>
      </w:pPr>
    </w:p>
    <w:p w14:paraId="7C7C5F46" w14:textId="77777777" w:rsidR="00425A2B" w:rsidRPr="00CA183B" w:rsidRDefault="00425A2B">
      <w:pPr>
        <w:rPr>
          <w:rFonts w:ascii="Arial" w:hAnsi="Arial" w:cs="Arial"/>
          <w:sz w:val="20"/>
          <w:szCs w:val="20"/>
        </w:rPr>
      </w:pPr>
    </w:p>
    <w:p w14:paraId="4A6000A2" w14:textId="77777777" w:rsidR="00425A2B" w:rsidRPr="00CA183B" w:rsidRDefault="00425A2B">
      <w:pPr>
        <w:rPr>
          <w:rFonts w:ascii="Arial" w:hAnsi="Arial" w:cs="Arial"/>
          <w:sz w:val="20"/>
          <w:szCs w:val="20"/>
        </w:rPr>
      </w:pPr>
    </w:p>
    <w:p w14:paraId="60051899" w14:textId="77777777" w:rsidR="00425A2B" w:rsidRPr="00CA183B" w:rsidRDefault="00425A2B">
      <w:pPr>
        <w:rPr>
          <w:rFonts w:ascii="Arial" w:hAnsi="Arial" w:cs="Arial"/>
          <w:sz w:val="20"/>
          <w:szCs w:val="20"/>
        </w:rPr>
      </w:pPr>
    </w:p>
    <w:p w14:paraId="3E8D85F1" w14:textId="77777777" w:rsidR="00425A2B" w:rsidRPr="00CA183B" w:rsidRDefault="00425A2B">
      <w:pPr>
        <w:rPr>
          <w:rFonts w:ascii="Arial" w:hAnsi="Arial" w:cs="Arial"/>
          <w:sz w:val="20"/>
          <w:szCs w:val="20"/>
        </w:rPr>
      </w:pPr>
    </w:p>
    <w:p w14:paraId="565838A7" w14:textId="77777777" w:rsidR="00425A2B" w:rsidRPr="00CA183B" w:rsidRDefault="00425A2B">
      <w:pPr>
        <w:rPr>
          <w:rFonts w:ascii="Arial" w:hAnsi="Arial" w:cs="Arial"/>
          <w:sz w:val="20"/>
          <w:szCs w:val="20"/>
        </w:rPr>
      </w:pPr>
    </w:p>
    <w:p w14:paraId="11825129" w14:textId="77777777" w:rsidR="00425A2B" w:rsidRPr="00CA183B" w:rsidRDefault="00425A2B">
      <w:pPr>
        <w:rPr>
          <w:rFonts w:ascii="Arial" w:hAnsi="Arial" w:cs="Arial"/>
          <w:sz w:val="20"/>
          <w:szCs w:val="20"/>
        </w:rPr>
      </w:pPr>
    </w:p>
    <w:p w14:paraId="4F705A59" w14:textId="77777777" w:rsidR="00425A2B" w:rsidRPr="00CA183B" w:rsidRDefault="00425A2B">
      <w:pPr>
        <w:rPr>
          <w:rFonts w:ascii="Arial" w:hAnsi="Arial" w:cs="Arial"/>
          <w:sz w:val="20"/>
          <w:szCs w:val="20"/>
        </w:rPr>
      </w:pPr>
    </w:p>
    <w:p w14:paraId="2446FAF9" w14:textId="77777777" w:rsidR="00425A2B" w:rsidRPr="00CA183B" w:rsidRDefault="00425A2B">
      <w:pPr>
        <w:rPr>
          <w:rFonts w:ascii="Arial" w:hAnsi="Arial" w:cs="Arial"/>
          <w:sz w:val="20"/>
          <w:szCs w:val="20"/>
        </w:rPr>
      </w:pPr>
    </w:p>
    <w:p w14:paraId="5216F8D9" w14:textId="77777777" w:rsidR="00425A2B" w:rsidRPr="00CA183B" w:rsidRDefault="00425A2B">
      <w:pPr>
        <w:rPr>
          <w:rFonts w:ascii="Arial" w:hAnsi="Arial" w:cs="Arial"/>
          <w:sz w:val="20"/>
          <w:szCs w:val="20"/>
        </w:rPr>
      </w:pPr>
    </w:p>
    <w:p w14:paraId="5655873B" w14:textId="77777777" w:rsidR="00425A2B" w:rsidRPr="00CA183B" w:rsidRDefault="00425A2B">
      <w:pPr>
        <w:rPr>
          <w:rFonts w:ascii="Arial" w:hAnsi="Arial" w:cs="Arial"/>
          <w:sz w:val="20"/>
          <w:szCs w:val="20"/>
        </w:rPr>
      </w:pPr>
    </w:p>
    <w:p w14:paraId="2A31B994" w14:textId="77777777" w:rsidR="00425A2B" w:rsidRPr="00CA183B" w:rsidRDefault="00425A2B">
      <w:pPr>
        <w:rPr>
          <w:rFonts w:ascii="Arial" w:hAnsi="Arial" w:cs="Arial"/>
          <w:sz w:val="20"/>
          <w:szCs w:val="20"/>
        </w:rPr>
      </w:pPr>
    </w:p>
    <w:p w14:paraId="50A91FC2" w14:textId="77777777" w:rsidR="00425A2B" w:rsidRPr="00CA183B" w:rsidRDefault="00425A2B">
      <w:pPr>
        <w:rPr>
          <w:rFonts w:ascii="Arial" w:hAnsi="Arial" w:cs="Arial"/>
          <w:sz w:val="20"/>
          <w:szCs w:val="20"/>
        </w:rPr>
      </w:pPr>
    </w:p>
    <w:p w14:paraId="033429C6" w14:textId="77777777" w:rsidR="00425A2B" w:rsidRPr="00CA183B" w:rsidRDefault="00425A2B">
      <w:pPr>
        <w:rPr>
          <w:rFonts w:ascii="Arial" w:hAnsi="Arial" w:cs="Arial"/>
          <w:sz w:val="20"/>
          <w:szCs w:val="20"/>
        </w:rPr>
      </w:pPr>
    </w:p>
    <w:p w14:paraId="033351AC" w14:textId="77777777" w:rsidR="00425A2B" w:rsidRPr="00CA183B" w:rsidRDefault="00425A2B">
      <w:pPr>
        <w:rPr>
          <w:rFonts w:ascii="Arial" w:hAnsi="Arial" w:cs="Arial"/>
          <w:sz w:val="20"/>
          <w:szCs w:val="20"/>
        </w:rPr>
      </w:pPr>
    </w:p>
    <w:p w14:paraId="62D0E490" w14:textId="77777777" w:rsidR="00425A2B" w:rsidRPr="00CA183B" w:rsidRDefault="00425A2B">
      <w:pPr>
        <w:rPr>
          <w:rFonts w:ascii="Arial" w:hAnsi="Arial" w:cs="Arial"/>
          <w:sz w:val="20"/>
          <w:szCs w:val="20"/>
        </w:rPr>
      </w:pPr>
    </w:p>
    <w:p w14:paraId="02DD582E" w14:textId="77777777" w:rsidR="00425A2B" w:rsidRPr="00CA183B" w:rsidRDefault="00425A2B">
      <w:pPr>
        <w:rPr>
          <w:rFonts w:ascii="Arial" w:hAnsi="Arial" w:cs="Arial"/>
          <w:sz w:val="20"/>
          <w:szCs w:val="20"/>
        </w:rPr>
      </w:pPr>
    </w:p>
    <w:p w14:paraId="008C8FD1" w14:textId="77777777" w:rsidR="00425A2B" w:rsidRPr="00CA183B" w:rsidRDefault="00425A2B">
      <w:pPr>
        <w:rPr>
          <w:rFonts w:ascii="Arial" w:hAnsi="Arial" w:cs="Arial"/>
          <w:sz w:val="20"/>
          <w:szCs w:val="20"/>
        </w:rPr>
      </w:pPr>
    </w:p>
    <w:p w14:paraId="2B75F3C3" w14:textId="77777777" w:rsidR="00425A2B" w:rsidRPr="00CA183B" w:rsidRDefault="00425A2B">
      <w:pPr>
        <w:rPr>
          <w:rFonts w:ascii="Arial" w:hAnsi="Arial" w:cs="Arial"/>
          <w:sz w:val="20"/>
          <w:szCs w:val="20"/>
        </w:rPr>
      </w:pPr>
    </w:p>
    <w:p w14:paraId="6715381A" w14:textId="77777777" w:rsidR="00425A2B" w:rsidRPr="00CA183B" w:rsidRDefault="00425A2B">
      <w:pPr>
        <w:rPr>
          <w:rFonts w:ascii="Arial" w:hAnsi="Arial" w:cs="Arial"/>
          <w:sz w:val="20"/>
          <w:szCs w:val="20"/>
        </w:rPr>
      </w:pPr>
    </w:p>
    <w:p w14:paraId="34163A50" w14:textId="77777777" w:rsidR="00425A2B" w:rsidRPr="00CA183B" w:rsidRDefault="00425A2B">
      <w:pPr>
        <w:rPr>
          <w:rFonts w:ascii="Arial" w:hAnsi="Arial" w:cs="Arial"/>
          <w:sz w:val="20"/>
          <w:szCs w:val="20"/>
        </w:rPr>
      </w:pPr>
    </w:p>
    <w:p w14:paraId="53C7F0C5" w14:textId="77777777" w:rsidR="00425A2B" w:rsidRPr="00CA183B" w:rsidRDefault="00425A2B">
      <w:pPr>
        <w:rPr>
          <w:rFonts w:ascii="Arial" w:hAnsi="Arial" w:cs="Arial"/>
          <w:sz w:val="20"/>
          <w:szCs w:val="20"/>
        </w:rPr>
      </w:pPr>
    </w:p>
    <w:p w14:paraId="386C8A03" w14:textId="77777777" w:rsidR="00425A2B" w:rsidRPr="00CA183B" w:rsidRDefault="00425A2B">
      <w:pPr>
        <w:rPr>
          <w:rFonts w:ascii="Arial" w:hAnsi="Arial" w:cs="Arial"/>
          <w:sz w:val="20"/>
          <w:szCs w:val="20"/>
        </w:rPr>
      </w:pPr>
    </w:p>
    <w:p w14:paraId="36F763C4" w14:textId="77777777" w:rsidR="00425A2B" w:rsidRPr="00CA183B" w:rsidRDefault="00425A2B">
      <w:pPr>
        <w:rPr>
          <w:rFonts w:ascii="Arial" w:hAnsi="Arial" w:cs="Arial"/>
          <w:sz w:val="20"/>
          <w:szCs w:val="20"/>
        </w:rPr>
      </w:pPr>
    </w:p>
    <w:p w14:paraId="4BBB2567" w14:textId="77777777" w:rsidR="00425A2B" w:rsidRPr="00CA183B" w:rsidRDefault="00425A2B">
      <w:pPr>
        <w:rPr>
          <w:rFonts w:ascii="Arial" w:hAnsi="Arial" w:cs="Arial"/>
          <w:sz w:val="20"/>
          <w:szCs w:val="20"/>
        </w:rPr>
      </w:pPr>
    </w:p>
    <w:p w14:paraId="6596BA08" w14:textId="77777777" w:rsidR="00425A2B" w:rsidRDefault="00425A2B">
      <w:pPr>
        <w:rPr>
          <w:rFonts w:ascii="Arial" w:hAnsi="Arial" w:cs="Arial"/>
          <w:sz w:val="20"/>
          <w:szCs w:val="20"/>
        </w:rPr>
      </w:pPr>
    </w:p>
    <w:p w14:paraId="626BA809" w14:textId="77777777" w:rsidR="00CA183B" w:rsidRDefault="00FC68B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36E049E4" wp14:editId="557F8445">
                <wp:simplePos x="0" y="0"/>
                <wp:positionH relativeFrom="page">
                  <wp:posOffset>3992880</wp:posOffset>
                </wp:positionH>
                <wp:positionV relativeFrom="page">
                  <wp:posOffset>7086600</wp:posOffset>
                </wp:positionV>
                <wp:extent cx="3023870" cy="3023870"/>
                <wp:effectExtent l="0" t="0" r="5080" b="508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302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1F01" w14:textId="77777777" w:rsidR="00C33F73" w:rsidRPr="000F6D2F" w:rsidRDefault="00C33F73" w:rsidP="00BC0EE7">
                            <w:pPr>
                              <w:spacing w:line="300" w:lineRule="exact"/>
                              <w:rPr>
                                <w:rFonts w:ascii="Arial" w:hAnsi="Arial" w:cs="Arial"/>
                                <w:color w:val="FFFFFF"/>
                              </w:rPr>
                            </w:pPr>
                          </w:p>
                          <w:p w14:paraId="2B4C2A2E" w14:textId="77777777" w:rsidR="00C33F73" w:rsidRPr="000F6D2F" w:rsidRDefault="00962F64" w:rsidP="00BC0EE7">
                            <w:pPr>
                              <w:spacing w:line="300" w:lineRule="exact"/>
                              <w:rPr>
                                <w:rFonts w:ascii="Arial" w:hAnsi="Arial" w:cs="Arial"/>
                                <w:color w:val="FFFFFF"/>
                              </w:rPr>
                            </w:pPr>
                            <w:r w:rsidRPr="000F6D2F">
                              <w:rPr>
                                <w:rFonts w:ascii="Arial" w:hAnsi="Arial" w:cs="Arial"/>
                                <w:color w:val="FFFFFF"/>
                              </w:rPr>
                              <w:t>Procedure for accepting</w:t>
                            </w:r>
                            <w:r w:rsidR="00C33F73" w:rsidRPr="000F6D2F">
                              <w:rPr>
                                <w:rFonts w:ascii="Arial" w:hAnsi="Arial" w:cs="Arial"/>
                                <w:color w:val="FFFFFF"/>
                              </w:rPr>
                              <w:t xml:space="preserve"> Visiting </w:t>
                            </w:r>
                            <w:r w:rsidR="000F6D2F">
                              <w:rPr>
                                <w:rFonts w:ascii="Arial" w:hAnsi="Arial" w:cs="Arial"/>
                                <w:color w:val="FFFFFF"/>
                              </w:rPr>
                              <w:t xml:space="preserve"> R</w:t>
                            </w:r>
                            <w:r w:rsidR="00C33F73" w:rsidRPr="000F6D2F">
                              <w:rPr>
                                <w:rFonts w:ascii="Arial" w:hAnsi="Arial" w:cs="Arial"/>
                                <w:color w:val="FFFFFF"/>
                              </w:rPr>
                              <w:t>esearchers in the Faculty:</w:t>
                            </w:r>
                          </w:p>
                          <w:p w14:paraId="23FADEC2" w14:textId="77777777" w:rsidR="00C33F73" w:rsidRPr="000F6D2F" w:rsidRDefault="00C33F73" w:rsidP="00BC0EE7">
                            <w:pPr>
                              <w:spacing w:line="300" w:lineRule="exact"/>
                              <w:rPr>
                                <w:rFonts w:ascii="Arial" w:hAnsi="Arial" w:cs="Arial"/>
                                <w:color w:val="FFFFFF"/>
                              </w:rPr>
                            </w:pPr>
                          </w:p>
                          <w:p w14:paraId="6A408D38" w14:textId="77777777" w:rsidR="00C33F73" w:rsidRPr="000F6D2F" w:rsidRDefault="00962F64" w:rsidP="00C33F73">
                            <w:pPr>
                              <w:pStyle w:val="ListParagraph"/>
                              <w:numPr>
                                <w:ilvl w:val="0"/>
                                <w:numId w:val="5"/>
                              </w:numPr>
                              <w:spacing w:line="300" w:lineRule="exact"/>
                              <w:rPr>
                                <w:rFonts w:ascii="Arial" w:hAnsi="Arial" w:cs="Arial"/>
                                <w:color w:val="FFFFFF"/>
                              </w:rPr>
                            </w:pPr>
                            <w:r w:rsidRPr="000F6D2F">
                              <w:rPr>
                                <w:rFonts w:ascii="Arial" w:hAnsi="Arial" w:cs="Arial"/>
                                <w:color w:val="FFFFFF"/>
                              </w:rPr>
                              <w:t>Visiting Research Staff</w:t>
                            </w:r>
                          </w:p>
                          <w:p w14:paraId="497687E4" w14:textId="77777777" w:rsidR="00C33F73" w:rsidRPr="000F6D2F" w:rsidRDefault="00C33F73" w:rsidP="00C33F73">
                            <w:pPr>
                              <w:pStyle w:val="ListParagraph"/>
                              <w:spacing w:line="300" w:lineRule="exact"/>
                              <w:ind w:left="810"/>
                              <w:rPr>
                                <w:rFonts w:ascii="Arial" w:hAnsi="Arial" w:cs="Arial"/>
                                <w:color w:val="FFFFFF"/>
                              </w:rPr>
                            </w:pPr>
                          </w:p>
                          <w:p w14:paraId="63481AE8" w14:textId="77777777" w:rsidR="00962F64" w:rsidRPr="000F6D2F" w:rsidRDefault="000F0B55" w:rsidP="00C33F73">
                            <w:pPr>
                              <w:pStyle w:val="ListParagraph"/>
                              <w:numPr>
                                <w:ilvl w:val="0"/>
                                <w:numId w:val="5"/>
                              </w:numPr>
                              <w:spacing w:line="300" w:lineRule="exact"/>
                              <w:rPr>
                                <w:rFonts w:ascii="Arial" w:hAnsi="Arial" w:cs="Arial"/>
                                <w:color w:val="FFFFFF"/>
                              </w:rPr>
                            </w:pPr>
                            <w:r>
                              <w:rPr>
                                <w:rFonts w:ascii="Arial" w:hAnsi="Arial" w:cs="Arial"/>
                                <w:color w:val="FFFFFF"/>
                              </w:rPr>
                              <w:t>Visiting</w:t>
                            </w:r>
                            <w:r w:rsidR="00962F64" w:rsidRPr="000F6D2F">
                              <w:rPr>
                                <w:rFonts w:ascii="Arial" w:hAnsi="Arial" w:cs="Arial"/>
                                <w:color w:val="FFFFFF"/>
                              </w:rPr>
                              <w:t xml:space="preserve"> Student</w:t>
                            </w:r>
                            <w:r>
                              <w:rPr>
                                <w:rFonts w:ascii="Arial" w:hAnsi="Arial" w:cs="Arial"/>
                                <w:color w:val="FFFFFF"/>
                              </w:rPr>
                              <w:t xml:space="preserve"> Researcher</w:t>
                            </w:r>
                            <w:r w:rsidR="00962F64" w:rsidRPr="000F6D2F">
                              <w:rPr>
                                <w:rFonts w:ascii="Arial" w:hAnsi="Arial" w:cs="Arial"/>
                                <w:color w:val="FFFFFF"/>
                              </w:rPr>
                              <w:t>s</w:t>
                            </w:r>
                            <w:r w:rsidR="005B36AB" w:rsidRPr="000F6D2F">
                              <w:rPr>
                                <w:rFonts w:ascii="Arial" w:hAnsi="Arial" w:cs="Arial"/>
                                <w:color w:val="FFFFFF"/>
                              </w:rPr>
                              <w:t xml:space="preserve"> </w:t>
                            </w:r>
                          </w:p>
                          <w:p w14:paraId="603D1164" w14:textId="77777777" w:rsidR="00962F64" w:rsidRPr="000F6D2F" w:rsidRDefault="00962F64" w:rsidP="00BC0EE7">
                            <w:pPr>
                              <w:spacing w:line="300" w:lineRule="exact"/>
                              <w:rPr>
                                <w:rFonts w:ascii="Arial" w:hAnsi="Arial" w:cs="Arial"/>
                                <w:color w:val="FFFFFF"/>
                              </w:rPr>
                            </w:pPr>
                          </w:p>
                          <w:p w14:paraId="21D124BD" w14:textId="77777777" w:rsidR="00962F64" w:rsidRPr="000F6D2F" w:rsidRDefault="00962F64" w:rsidP="00BC0EE7">
                            <w:pPr>
                              <w:spacing w:line="300" w:lineRule="exact"/>
                              <w:rPr>
                                <w:rFonts w:ascii="Arial" w:hAnsi="Arial" w:cs="Arial"/>
                                <w:color w:val="FFFFFF"/>
                              </w:rPr>
                            </w:pPr>
                          </w:p>
                          <w:p w14:paraId="6F7B205A" w14:textId="77777777" w:rsidR="00962F64" w:rsidRPr="000F6D2F" w:rsidRDefault="00962F64" w:rsidP="00BC0EE7">
                            <w:pPr>
                              <w:spacing w:line="300" w:lineRule="exact"/>
                              <w:rPr>
                                <w:rFonts w:ascii="Arial" w:hAnsi="Arial" w:cs="Arial"/>
                                <w:color w:val="FFFFFF"/>
                              </w:rPr>
                            </w:pPr>
                          </w:p>
                          <w:p w14:paraId="619517A7" w14:textId="77777777" w:rsidR="00962F64" w:rsidRPr="000F6D2F" w:rsidRDefault="00962F64" w:rsidP="00BC0EE7">
                            <w:pPr>
                              <w:spacing w:line="300" w:lineRule="exact"/>
                              <w:rPr>
                                <w:rFonts w:ascii="Arial" w:hAnsi="Arial" w:cs="Arial"/>
                                <w:color w:val="FFFFFF"/>
                              </w:rPr>
                            </w:pPr>
                          </w:p>
                          <w:p w14:paraId="2FB93E5B" w14:textId="77777777" w:rsidR="00962F64" w:rsidRPr="000F6D2F" w:rsidRDefault="00962F64" w:rsidP="00BC0EE7">
                            <w:pPr>
                              <w:spacing w:line="300" w:lineRule="exact"/>
                              <w:rPr>
                                <w:rFonts w:ascii="Arial" w:hAnsi="Arial" w:cs="Arial"/>
                                <w:color w:val="FFFFFF"/>
                              </w:rPr>
                            </w:pPr>
                          </w:p>
                          <w:p w14:paraId="7099F6FB" w14:textId="77777777" w:rsidR="00962F64" w:rsidRPr="000F6D2F" w:rsidRDefault="00962F64" w:rsidP="00BC0EE7">
                            <w:pPr>
                              <w:spacing w:line="300" w:lineRule="exact"/>
                              <w:rPr>
                                <w:rFonts w:ascii="Arial" w:hAnsi="Arial" w:cs="Arial"/>
                                <w:color w:val="FFFFFF"/>
                              </w:rPr>
                            </w:pPr>
                          </w:p>
                          <w:p w14:paraId="5DA4F7CA" w14:textId="77777777" w:rsidR="00962F64" w:rsidRPr="000F6D2F" w:rsidRDefault="00962F64" w:rsidP="00BC0EE7">
                            <w:pPr>
                              <w:spacing w:line="300" w:lineRule="exact"/>
                              <w:rPr>
                                <w:rFonts w:ascii="Arial" w:hAnsi="Arial" w:cs="Arial"/>
                                <w:color w:val="FFFFFF"/>
                              </w:rPr>
                            </w:pPr>
                          </w:p>
                          <w:p w14:paraId="1CC2DCEC" w14:textId="77777777" w:rsidR="00962F64" w:rsidRPr="000F6D2F" w:rsidRDefault="000F6D2F" w:rsidP="00BC0EE7">
                            <w:pPr>
                              <w:spacing w:line="300" w:lineRule="exact"/>
                              <w:rPr>
                                <w:rFonts w:ascii="Arial" w:hAnsi="Arial" w:cs="Arial"/>
                                <w:color w:val="FFFFFF"/>
                                <w:sz w:val="20"/>
                                <w:szCs w:val="20"/>
                              </w:rPr>
                            </w:pPr>
                            <w:r>
                              <w:rPr>
                                <w:rFonts w:ascii="Arial" w:hAnsi="Arial" w:cs="Arial"/>
                                <w:color w:val="FFFFFF"/>
                                <w:sz w:val="20"/>
                                <w:szCs w:val="20"/>
                              </w:rPr>
                              <w:t xml:space="preserve">Last updated </w:t>
                            </w:r>
                            <w:r w:rsidR="00C26F34">
                              <w:rPr>
                                <w:rFonts w:ascii="Arial" w:hAnsi="Arial" w:cs="Arial"/>
                                <w:color w:val="FFFFFF"/>
                                <w:sz w:val="20"/>
                                <w:szCs w:val="20"/>
                              </w:rPr>
                              <w:t>16 Nov</w:t>
                            </w:r>
                            <w:r w:rsidR="000F0B55">
                              <w:rPr>
                                <w:rFonts w:ascii="Arial" w:hAnsi="Arial" w:cs="Arial"/>
                                <w:color w:val="FFFFFF"/>
                                <w:sz w:val="20"/>
                                <w:szCs w:val="20"/>
                              </w:rPr>
                              <w:t>ember</w:t>
                            </w:r>
                            <w:r w:rsidR="00FE40DB">
                              <w:rPr>
                                <w:rFonts w:ascii="Arial" w:hAnsi="Arial" w:cs="Arial"/>
                                <w:color w:val="FFFFFF"/>
                                <w:sz w:val="20"/>
                                <w:szCs w:val="20"/>
                              </w:rPr>
                              <w:t xml:space="preserve"> 2017</w:t>
                            </w:r>
                          </w:p>
                          <w:p w14:paraId="7AA209B8" w14:textId="77777777" w:rsidR="00962F64" w:rsidRDefault="00962F64" w:rsidP="00BC0EE7">
                            <w:pPr>
                              <w:spacing w:line="300" w:lineRule="exact"/>
                              <w:rPr>
                                <w:rFonts w:ascii="Arial" w:hAnsi="Arial" w:cs="Arial"/>
                                <w:color w:val="FFFFFF"/>
                                <w:sz w:val="30"/>
                                <w:szCs w:val="30"/>
                              </w:rPr>
                            </w:pPr>
                          </w:p>
                          <w:p w14:paraId="355BDCB1" w14:textId="77777777" w:rsidR="00962F64" w:rsidRDefault="00962F64" w:rsidP="00BC0EE7">
                            <w:pPr>
                              <w:spacing w:line="300" w:lineRule="exact"/>
                              <w:rPr>
                                <w:rFonts w:ascii="Arial" w:hAnsi="Arial" w:cs="Arial"/>
                                <w:color w:val="FFFFFF"/>
                                <w:sz w:val="30"/>
                                <w:szCs w:val="30"/>
                              </w:rPr>
                            </w:pPr>
                          </w:p>
                          <w:p w14:paraId="202E4E17" w14:textId="77777777" w:rsidR="00962F64" w:rsidRDefault="00962F64" w:rsidP="00BC0EE7">
                            <w:pPr>
                              <w:spacing w:line="300" w:lineRule="exact"/>
                              <w:rPr>
                                <w:rFonts w:ascii="Arial" w:hAnsi="Arial" w:cs="Arial"/>
                                <w:color w:val="FFFFFF"/>
                                <w:sz w:val="30"/>
                                <w:szCs w:val="30"/>
                              </w:rPr>
                            </w:pPr>
                          </w:p>
                          <w:p w14:paraId="2B768F64" w14:textId="77777777" w:rsidR="00962F64" w:rsidRDefault="00962F64" w:rsidP="00BC0EE7">
                            <w:pPr>
                              <w:spacing w:line="300" w:lineRule="exact"/>
                              <w:rPr>
                                <w:rFonts w:ascii="Arial" w:hAnsi="Arial" w:cs="Arial"/>
                                <w:color w:val="FFFFFF"/>
                                <w:sz w:val="30"/>
                                <w:szCs w:val="30"/>
                              </w:rPr>
                            </w:pPr>
                          </w:p>
                          <w:p w14:paraId="7E67AA4B" w14:textId="77777777" w:rsidR="00962F64" w:rsidRPr="005B36AB" w:rsidRDefault="005B36AB" w:rsidP="00BC0EE7">
                            <w:pPr>
                              <w:spacing w:line="300" w:lineRule="exact"/>
                              <w:rPr>
                                <w:rFonts w:ascii="Arial" w:hAnsi="Arial" w:cs="Arial"/>
                                <w:color w:val="FFFFFF"/>
                                <w:sz w:val="20"/>
                                <w:szCs w:val="20"/>
                              </w:rPr>
                            </w:pPr>
                            <w:r w:rsidRPr="005B36AB">
                              <w:rPr>
                                <w:rFonts w:ascii="Arial" w:hAnsi="Arial" w:cs="Arial"/>
                                <w:color w:val="FFFFFF"/>
                                <w:sz w:val="20"/>
                                <w:szCs w:val="20"/>
                              </w:rPr>
                              <w:t xml:space="preserve">Last updated </w:t>
                            </w:r>
                            <w:r w:rsidR="008F0C32">
                              <w:rPr>
                                <w:rFonts w:ascii="Arial" w:hAnsi="Arial" w:cs="Arial"/>
                                <w:color w:val="FFFFFF"/>
                                <w:sz w:val="20"/>
                                <w:szCs w:val="20"/>
                              </w:rPr>
                              <w:t>8</w:t>
                            </w:r>
                            <w:r w:rsidR="008F0C32" w:rsidRPr="008F0C32">
                              <w:rPr>
                                <w:rFonts w:ascii="Arial" w:hAnsi="Arial" w:cs="Arial"/>
                                <w:color w:val="FFFFFF"/>
                                <w:sz w:val="20"/>
                                <w:szCs w:val="20"/>
                                <w:vertAlign w:val="superscript"/>
                              </w:rPr>
                              <w:t>th</w:t>
                            </w:r>
                            <w:r w:rsidR="008F0C32">
                              <w:rPr>
                                <w:rFonts w:ascii="Arial" w:hAnsi="Arial" w:cs="Arial"/>
                                <w:color w:val="FFFFFF"/>
                                <w:sz w:val="20"/>
                                <w:szCs w:val="20"/>
                              </w:rPr>
                              <w:t xml:space="preserve"> May</w:t>
                            </w:r>
                            <w:r w:rsidRPr="005B36AB">
                              <w:rPr>
                                <w:rFonts w:ascii="Arial" w:hAnsi="Arial" w:cs="Arial"/>
                                <w:color w:val="FFFFFF"/>
                                <w:sz w:val="20"/>
                                <w:szCs w:val="20"/>
                              </w:rPr>
                              <w:t xml:space="preserve"> 2014</w:t>
                            </w:r>
                          </w:p>
                          <w:p w14:paraId="69FCFD93" w14:textId="77777777" w:rsidR="00962F64" w:rsidRDefault="00962F64" w:rsidP="00BC0EE7">
                            <w:pPr>
                              <w:spacing w:line="300" w:lineRule="exact"/>
                              <w:rPr>
                                <w:rFonts w:ascii="Arial" w:hAnsi="Arial" w:cs="Arial"/>
                                <w:color w:val="FFFFFF"/>
                                <w:sz w:val="30"/>
                                <w:szCs w:val="30"/>
                              </w:rPr>
                            </w:pPr>
                          </w:p>
                          <w:p w14:paraId="2998D3D5" w14:textId="77777777" w:rsidR="00962F64" w:rsidRPr="00BC0EE7" w:rsidRDefault="00962F64" w:rsidP="00BC0EE7">
                            <w:pPr>
                              <w:spacing w:line="300" w:lineRule="exact"/>
                              <w:rPr>
                                <w:rFonts w:ascii="Arial" w:hAnsi="Arial" w:cs="Arial"/>
                                <w:color w:val="FFFFFF"/>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049E4" id="Text Box 10" o:spid="_x0000_s1028" type="#_x0000_t202" style="position:absolute;margin-left:314.4pt;margin-top:558pt;width:238.1pt;height:23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" filled="f" stroked="f">
                <v:textbox inset="0,0,0,0">
                  <w:txbxContent>
                    <w:p w14:paraId="0C621F01" w14:textId="77777777" w:rsidR="00C33F73" w:rsidRPr="000F6D2F" w:rsidRDefault="00C33F73" w:rsidP="00BC0EE7">
                      <w:pPr>
                        <w:spacing w:line="300" w:lineRule="exact"/>
                        <w:rPr>
                          <w:rFonts w:ascii="Arial" w:hAnsi="Arial" w:cs="Arial"/>
                          <w:color w:val="FFFFFF"/>
                        </w:rPr>
                      </w:pPr>
                    </w:p>
                    <w:p w14:paraId="2B4C2A2E" w14:textId="77777777" w:rsidR="00C33F73" w:rsidRPr="000F6D2F" w:rsidRDefault="00962F64" w:rsidP="00BC0EE7">
                      <w:pPr>
                        <w:spacing w:line="300" w:lineRule="exact"/>
                        <w:rPr>
                          <w:rFonts w:ascii="Arial" w:hAnsi="Arial" w:cs="Arial"/>
                          <w:color w:val="FFFFFF"/>
                        </w:rPr>
                      </w:pPr>
                      <w:r w:rsidRPr="000F6D2F">
                        <w:rPr>
                          <w:rFonts w:ascii="Arial" w:hAnsi="Arial" w:cs="Arial"/>
                          <w:color w:val="FFFFFF"/>
                        </w:rPr>
                        <w:t>Procedure for accepting</w:t>
                      </w:r>
                      <w:r w:rsidR="00C33F73" w:rsidRPr="000F6D2F">
                        <w:rPr>
                          <w:rFonts w:ascii="Arial" w:hAnsi="Arial" w:cs="Arial"/>
                          <w:color w:val="FFFFFF"/>
                        </w:rPr>
                        <w:t xml:space="preserve"> Visiting </w:t>
                      </w:r>
                      <w:r w:rsidR="000F6D2F">
                        <w:rPr>
                          <w:rFonts w:ascii="Arial" w:hAnsi="Arial" w:cs="Arial"/>
                          <w:color w:val="FFFFFF"/>
                        </w:rPr>
                        <w:t xml:space="preserve"> R</w:t>
                      </w:r>
                      <w:r w:rsidR="00C33F73" w:rsidRPr="000F6D2F">
                        <w:rPr>
                          <w:rFonts w:ascii="Arial" w:hAnsi="Arial" w:cs="Arial"/>
                          <w:color w:val="FFFFFF"/>
                        </w:rPr>
                        <w:t>esearchers in the Faculty:</w:t>
                      </w:r>
                    </w:p>
                    <w:p w14:paraId="23FADEC2" w14:textId="77777777" w:rsidR="00C33F73" w:rsidRPr="000F6D2F" w:rsidRDefault="00C33F73" w:rsidP="00BC0EE7">
                      <w:pPr>
                        <w:spacing w:line="300" w:lineRule="exact"/>
                        <w:rPr>
                          <w:rFonts w:ascii="Arial" w:hAnsi="Arial" w:cs="Arial"/>
                          <w:color w:val="FFFFFF"/>
                        </w:rPr>
                      </w:pPr>
                    </w:p>
                    <w:p w14:paraId="6A408D38" w14:textId="77777777" w:rsidR="00C33F73" w:rsidRPr="000F6D2F" w:rsidRDefault="00962F64" w:rsidP="00C33F73">
                      <w:pPr>
                        <w:pStyle w:val="ListParagraph"/>
                        <w:numPr>
                          <w:ilvl w:val="0"/>
                          <w:numId w:val="5"/>
                        </w:numPr>
                        <w:spacing w:line="300" w:lineRule="exact"/>
                        <w:rPr>
                          <w:rFonts w:ascii="Arial" w:hAnsi="Arial" w:cs="Arial"/>
                          <w:color w:val="FFFFFF"/>
                        </w:rPr>
                      </w:pPr>
                      <w:r w:rsidRPr="000F6D2F">
                        <w:rPr>
                          <w:rFonts w:ascii="Arial" w:hAnsi="Arial" w:cs="Arial"/>
                          <w:color w:val="FFFFFF"/>
                        </w:rPr>
                        <w:t>Visiting Research Staff</w:t>
                      </w:r>
                    </w:p>
                    <w:p w14:paraId="497687E4" w14:textId="77777777" w:rsidR="00C33F73" w:rsidRPr="000F6D2F" w:rsidRDefault="00C33F73" w:rsidP="00C33F73">
                      <w:pPr>
                        <w:pStyle w:val="ListParagraph"/>
                        <w:spacing w:line="300" w:lineRule="exact"/>
                        <w:ind w:left="810"/>
                        <w:rPr>
                          <w:rFonts w:ascii="Arial" w:hAnsi="Arial" w:cs="Arial"/>
                          <w:color w:val="FFFFFF"/>
                        </w:rPr>
                      </w:pPr>
                    </w:p>
                    <w:p w14:paraId="63481AE8" w14:textId="77777777" w:rsidR="00962F64" w:rsidRPr="000F6D2F" w:rsidRDefault="000F0B55" w:rsidP="00C33F73">
                      <w:pPr>
                        <w:pStyle w:val="ListParagraph"/>
                        <w:numPr>
                          <w:ilvl w:val="0"/>
                          <w:numId w:val="5"/>
                        </w:numPr>
                        <w:spacing w:line="300" w:lineRule="exact"/>
                        <w:rPr>
                          <w:rFonts w:ascii="Arial" w:hAnsi="Arial" w:cs="Arial"/>
                          <w:color w:val="FFFFFF"/>
                        </w:rPr>
                      </w:pPr>
                      <w:r>
                        <w:rPr>
                          <w:rFonts w:ascii="Arial" w:hAnsi="Arial" w:cs="Arial"/>
                          <w:color w:val="FFFFFF"/>
                        </w:rPr>
                        <w:t>Visiting</w:t>
                      </w:r>
                      <w:r w:rsidR="00962F64" w:rsidRPr="000F6D2F">
                        <w:rPr>
                          <w:rFonts w:ascii="Arial" w:hAnsi="Arial" w:cs="Arial"/>
                          <w:color w:val="FFFFFF"/>
                        </w:rPr>
                        <w:t xml:space="preserve"> Student</w:t>
                      </w:r>
                      <w:r>
                        <w:rPr>
                          <w:rFonts w:ascii="Arial" w:hAnsi="Arial" w:cs="Arial"/>
                          <w:color w:val="FFFFFF"/>
                        </w:rPr>
                        <w:t xml:space="preserve"> Researcher</w:t>
                      </w:r>
                      <w:r w:rsidR="00962F64" w:rsidRPr="000F6D2F">
                        <w:rPr>
                          <w:rFonts w:ascii="Arial" w:hAnsi="Arial" w:cs="Arial"/>
                          <w:color w:val="FFFFFF"/>
                        </w:rPr>
                        <w:t>s</w:t>
                      </w:r>
                      <w:r w:rsidR="005B36AB" w:rsidRPr="000F6D2F">
                        <w:rPr>
                          <w:rFonts w:ascii="Arial" w:hAnsi="Arial" w:cs="Arial"/>
                          <w:color w:val="FFFFFF"/>
                        </w:rPr>
                        <w:t xml:space="preserve"> </w:t>
                      </w:r>
                    </w:p>
                    <w:p w14:paraId="603D1164" w14:textId="77777777" w:rsidR="00962F64" w:rsidRPr="000F6D2F" w:rsidRDefault="00962F64" w:rsidP="00BC0EE7">
                      <w:pPr>
                        <w:spacing w:line="300" w:lineRule="exact"/>
                        <w:rPr>
                          <w:rFonts w:ascii="Arial" w:hAnsi="Arial" w:cs="Arial"/>
                          <w:color w:val="FFFFFF"/>
                        </w:rPr>
                      </w:pPr>
                    </w:p>
                    <w:p w14:paraId="21D124BD" w14:textId="77777777" w:rsidR="00962F64" w:rsidRPr="000F6D2F" w:rsidRDefault="00962F64" w:rsidP="00BC0EE7">
                      <w:pPr>
                        <w:spacing w:line="300" w:lineRule="exact"/>
                        <w:rPr>
                          <w:rFonts w:ascii="Arial" w:hAnsi="Arial" w:cs="Arial"/>
                          <w:color w:val="FFFFFF"/>
                        </w:rPr>
                      </w:pPr>
                    </w:p>
                    <w:p w14:paraId="6F7B205A" w14:textId="77777777" w:rsidR="00962F64" w:rsidRPr="000F6D2F" w:rsidRDefault="00962F64" w:rsidP="00BC0EE7">
                      <w:pPr>
                        <w:spacing w:line="300" w:lineRule="exact"/>
                        <w:rPr>
                          <w:rFonts w:ascii="Arial" w:hAnsi="Arial" w:cs="Arial"/>
                          <w:color w:val="FFFFFF"/>
                        </w:rPr>
                      </w:pPr>
                    </w:p>
                    <w:p w14:paraId="619517A7" w14:textId="77777777" w:rsidR="00962F64" w:rsidRPr="000F6D2F" w:rsidRDefault="00962F64" w:rsidP="00BC0EE7">
                      <w:pPr>
                        <w:spacing w:line="300" w:lineRule="exact"/>
                        <w:rPr>
                          <w:rFonts w:ascii="Arial" w:hAnsi="Arial" w:cs="Arial"/>
                          <w:color w:val="FFFFFF"/>
                        </w:rPr>
                      </w:pPr>
                    </w:p>
                    <w:p w14:paraId="2FB93E5B" w14:textId="77777777" w:rsidR="00962F64" w:rsidRPr="000F6D2F" w:rsidRDefault="00962F64" w:rsidP="00BC0EE7">
                      <w:pPr>
                        <w:spacing w:line="300" w:lineRule="exact"/>
                        <w:rPr>
                          <w:rFonts w:ascii="Arial" w:hAnsi="Arial" w:cs="Arial"/>
                          <w:color w:val="FFFFFF"/>
                        </w:rPr>
                      </w:pPr>
                    </w:p>
                    <w:p w14:paraId="7099F6FB" w14:textId="77777777" w:rsidR="00962F64" w:rsidRPr="000F6D2F" w:rsidRDefault="00962F64" w:rsidP="00BC0EE7">
                      <w:pPr>
                        <w:spacing w:line="300" w:lineRule="exact"/>
                        <w:rPr>
                          <w:rFonts w:ascii="Arial" w:hAnsi="Arial" w:cs="Arial"/>
                          <w:color w:val="FFFFFF"/>
                        </w:rPr>
                      </w:pPr>
                    </w:p>
                    <w:p w14:paraId="5DA4F7CA" w14:textId="77777777" w:rsidR="00962F64" w:rsidRPr="000F6D2F" w:rsidRDefault="00962F64" w:rsidP="00BC0EE7">
                      <w:pPr>
                        <w:spacing w:line="300" w:lineRule="exact"/>
                        <w:rPr>
                          <w:rFonts w:ascii="Arial" w:hAnsi="Arial" w:cs="Arial"/>
                          <w:color w:val="FFFFFF"/>
                        </w:rPr>
                      </w:pPr>
                    </w:p>
                    <w:p w14:paraId="1CC2DCEC" w14:textId="77777777" w:rsidR="00962F64" w:rsidRPr="000F6D2F" w:rsidRDefault="000F6D2F" w:rsidP="00BC0EE7">
                      <w:pPr>
                        <w:spacing w:line="300" w:lineRule="exact"/>
                        <w:rPr>
                          <w:rFonts w:ascii="Arial" w:hAnsi="Arial" w:cs="Arial"/>
                          <w:color w:val="FFFFFF"/>
                          <w:sz w:val="20"/>
                          <w:szCs w:val="20"/>
                        </w:rPr>
                      </w:pPr>
                      <w:r>
                        <w:rPr>
                          <w:rFonts w:ascii="Arial" w:hAnsi="Arial" w:cs="Arial"/>
                          <w:color w:val="FFFFFF"/>
                          <w:sz w:val="20"/>
                          <w:szCs w:val="20"/>
                        </w:rPr>
                        <w:t xml:space="preserve">Last updated </w:t>
                      </w:r>
                      <w:r w:rsidR="00C26F34">
                        <w:rPr>
                          <w:rFonts w:ascii="Arial" w:hAnsi="Arial" w:cs="Arial"/>
                          <w:color w:val="FFFFFF"/>
                          <w:sz w:val="20"/>
                          <w:szCs w:val="20"/>
                        </w:rPr>
                        <w:t>16 Nov</w:t>
                      </w:r>
                      <w:r w:rsidR="000F0B55">
                        <w:rPr>
                          <w:rFonts w:ascii="Arial" w:hAnsi="Arial" w:cs="Arial"/>
                          <w:color w:val="FFFFFF"/>
                          <w:sz w:val="20"/>
                          <w:szCs w:val="20"/>
                        </w:rPr>
                        <w:t>ember</w:t>
                      </w:r>
                      <w:r w:rsidR="00FE40DB">
                        <w:rPr>
                          <w:rFonts w:ascii="Arial" w:hAnsi="Arial" w:cs="Arial"/>
                          <w:color w:val="FFFFFF"/>
                          <w:sz w:val="20"/>
                          <w:szCs w:val="20"/>
                        </w:rPr>
                        <w:t xml:space="preserve"> 2017</w:t>
                      </w:r>
                    </w:p>
                    <w:p w14:paraId="7AA209B8" w14:textId="77777777" w:rsidR="00962F64" w:rsidRDefault="00962F64" w:rsidP="00BC0EE7">
                      <w:pPr>
                        <w:spacing w:line="300" w:lineRule="exact"/>
                        <w:rPr>
                          <w:rFonts w:ascii="Arial" w:hAnsi="Arial" w:cs="Arial"/>
                          <w:color w:val="FFFFFF"/>
                          <w:sz w:val="30"/>
                          <w:szCs w:val="30"/>
                        </w:rPr>
                      </w:pPr>
                    </w:p>
                    <w:p w14:paraId="355BDCB1" w14:textId="77777777" w:rsidR="00962F64" w:rsidRDefault="00962F64" w:rsidP="00BC0EE7">
                      <w:pPr>
                        <w:spacing w:line="300" w:lineRule="exact"/>
                        <w:rPr>
                          <w:rFonts w:ascii="Arial" w:hAnsi="Arial" w:cs="Arial"/>
                          <w:color w:val="FFFFFF"/>
                          <w:sz w:val="30"/>
                          <w:szCs w:val="30"/>
                        </w:rPr>
                      </w:pPr>
                    </w:p>
                    <w:p w14:paraId="202E4E17" w14:textId="77777777" w:rsidR="00962F64" w:rsidRDefault="00962F64" w:rsidP="00BC0EE7">
                      <w:pPr>
                        <w:spacing w:line="300" w:lineRule="exact"/>
                        <w:rPr>
                          <w:rFonts w:ascii="Arial" w:hAnsi="Arial" w:cs="Arial"/>
                          <w:color w:val="FFFFFF"/>
                          <w:sz w:val="30"/>
                          <w:szCs w:val="30"/>
                        </w:rPr>
                      </w:pPr>
                    </w:p>
                    <w:p w14:paraId="2B768F64" w14:textId="77777777" w:rsidR="00962F64" w:rsidRDefault="00962F64" w:rsidP="00BC0EE7">
                      <w:pPr>
                        <w:spacing w:line="300" w:lineRule="exact"/>
                        <w:rPr>
                          <w:rFonts w:ascii="Arial" w:hAnsi="Arial" w:cs="Arial"/>
                          <w:color w:val="FFFFFF"/>
                          <w:sz w:val="30"/>
                          <w:szCs w:val="30"/>
                        </w:rPr>
                      </w:pPr>
                    </w:p>
                    <w:p w14:paraId="7E67AA4B" w14:textId="77777777" w:rsidR="00962F64" w:rsidRPr="005B36AB" w:rsidRDefault="005B36AB" w:rsidP="00BC0EE7">
                      <w:pPr>
                        <w:spacing w:line="300" w:lineRule="exact"/>
                        <w:rPr>
                          <w:rFonts w:ascii="Arial" w:hAnsi="Arial" w:cs="Arial"/>
                          <w:color w:val="FFFFFF"/>
                          <w:sz w:val="20"/>
                          <w:szCs w:val="20"/>
                        </w:rPr>
                      </w:pPr>
                      <w:r w:rsidRPr="005B36AB">
                        <w:rPr>
                          <w:rFonts w:ascii="Arial" w:hAnsi="Arial" w:cs="Arial"/>
                          <w:color w:val="FFFFFF"/>
                          <w:sz w:val="20"/>
                          <w:szCs w:val="20"/>
                        </w:rPr>
                        <w:t xml:space="preserve">Last updated </w:t>
                      </w:r>
                      <w:r w:rsidR="008F0C32">
                        <w:rPr>
                          <w:rFonts w:ascii="Arial" w:hAnsi="Arial" w:cs="Arial"/>
                          <w:color w:val="FFFFFF"/>
                          <w:sz w:val="20"/>
                          <w:szCs w:val="20"/>
                        </w:rPr>
                        <w:t>8</w:t>
                      </w:r>
                      <w:r w:rsidR="008F0C32" w:rsidRPr="008F0C32">
                        <w:rPr>
                          <w:rFonts w:ascii="Arial" w:hAnsi="Arial" w:cs="Arial"/>
                          <w:color w:val="FFFFFF"/>
                          <w:sz w:val="20"/>
                          <w:szCs w:val="20"/>
                          <w:vertAlign w:val="superscript"/>
                        </w:rPr>
                        <w:t>th</w:t>
                      </w:r>
                      <w:r w:rsidR="008F0C32">
                        <w:rPr>
                          <w:rFonts w:ascii="Arial" w:hAnsi="Arial" w:cs="Arial"/>
                          <w:color w:val="FFFFFF"/>
                          <w:sz w:val="20"/>
                          <w:szCs w:val="20"/>
                        </w:rPr>
                        <w:t xml:space="preserve"> May</w:t>
                      </w:r>
                      <w:r w:rsidRPr="005B36AB">
                        <w:rPr>
                          <w:rFonts w:ascii="Arial" w:hAnsi="Arial" w:cs="Arial"/>
                          <w:color w:val="FFFFFF"/>
                          <w:sz w:val="20"/>
                          <w:szCs w:val="20"/>
                        </w:rPr>
                        <w:t xml:space="preserve"> 2014</w:t>
                      </w:r>
                    </w:p>
                    <w:p w14:paraId="69FCFD93" w14:textId="77777777" w:rsidR="00962F64" w:rsidRDefault="00962F64" w:rsidP="00BC0EE7">
                      <w:pPr>
                        <w:spacing w:line="300" w:lineRule="exact"/>
                        <w:rPr>
                          <w:rFonts w:ascii="Arial" w:hAnsi="Arial" w:cs="Arial"/>
                          <w:color w:val="FFFFFF"/>
                          <w:sz w:val="30"/>
                          <w:szCs w:val="30"/>
                        </w:rPr>
                      </w:pPr>
                    </w:p>
                    <w:p w14:paraId="2998D3D5" w14:textId="77777777" w:rsidR="00962F64" w:rsidRPr="00BC0EE7" w:rsidRDefault="00962F64" w:rsidP="00BC0EE7">
                      <w:pPr>
                        <w:spacing w:line="300" w:lineRule="exact"/>
                        <w:rPr>
                          <w:rFonts w:ascii="Arial" w:hAnsi="Arial" w:cs="Arial"/>
                          <w:color w:val="FFFFFF"/>
                          <w:sz w:val="30"/>
                          <w:szCs w:val="30"/>
                        </w:rPr>
                      </w:pPr>
                    </w:p>
                  </w:txbxContent>
                </v:textbox>
                <w10:wrap anchorx="page" anchory="page"/>
              </v:shape>
            </w:pict>
          </mc:Fallback>
        </mc:AlternateContent>
      </w:r>
    </w:p>
    <w:p w14:paraId="571A4705" w14:textId="77777777" w:rsidR="00CA183B" w:rsidRDefault="00CA183B">
      <w:pPr>
        <w:rPr>
          <w:rFonts w:ascii="Arial" w:hAnsi="Arial" w:cs="Arial"/>
          <w:sz w:val="20"/>
          <w:szCs w:val="20"/>
        </w:rPr>
      </w:pPr>
    </w:p>
    <w:p w14:paraId="26237E48" w14:textId="77777777" w:rsidR="00CA183B" w:rsidRDefault="00CA183B">
      <w:pPr>
        <w:rPr>
          <w:rFonts w:ascii="Arial" w:hAnsi="Arial" w:cs="Arial"/>
          <w:sz w:val="20"/>
          <w:szCs w:val="20"/>
        </w:rPr>
      </w:pPr>
    </w:p>
    <w:p w14:paraId="3AB06679" w14:textId="77777777" w:rsidR="00CA183B" w:rsidRDefault="00CA183B">
      <w:pPr>
        <w:rPr>
          <w:rFonts w:ascii="Arial" w:hAnsi="Arial" w:cs="Arial"/>
          <w:sz w:val="20"/>
          <w:szCs w:val="20"/>
        </w:rPr>
      </w:pPr>
    </w:p>
    <w:p w14:paraId="1C581364" w14:textId="77777777" w:rsidR="00CA183B" w:rsidRDefault="00CA183B">
      <w:pPr>
        <w:rPr>
          <w:rFonts w:ascii="Arial" w:hAnsi="Arial" w:cs="Arial"/>
          <w:sz w:val="20"/>
          <w:szCs w:val="20"/>
        </w:rPr>
      </w:pPr>
    </w:p>
    <w:p w14:paraId="79EC9839" w14:textId="77777777" w:rsidR="00CA183B" w:rsidRDefault="00CA183B">
      <w:pPr>
        <w:rPr>
          <w:rFonts w:ascii="Arial" w:hAnsi="Arial" w:cs="Arial"/>
          <w:sz w:val="20"/>
          <w:szCs w:val="20"/>
        </w:rPr>
      </w:pPr>
    </w:p>
    <w:p w14:paraId="0498CC0E" w14:textId="77777777" w:rsidR="00CA183B" w:rsidRDefault="00CA183B">
      <w:pPr>
        <w:rPr>
          <w:rFonts w:ascii="Arial" w:hAnsi="Arial" w:cs="Arial"/>
          <w:sz w:val="20"/>
          <w:szCs w:val="20"/>
        </w:rPr>
      </w:pPr>
    </w:p>
    <w:p w14:paraId="74D8E69C" w14:textId="77777777" w:rsidR="00CA183B" w:rsidRDefault="00CA183B">
      <w:pPr>
        <w:rPr>
          <w:rFonts w:ascii="Arial" w:hAnsi="Arial" w:cs="Arial"/>
          <w:sz w:val="20"/>
          <w:szCs w:val="20"/>
        </w:rPr>
      </w:pPr>
    </w:p>
    <w:p w14:paraId="4013F159" w14:textId="77777777" w:rsidR="00CA183B" w:rsidRDefault="00CA183B">
      <w:pPr>
        <w:rPr>
          <w:rFonts w:ascii="Arial" w:hAnsi="Arial" w:cs="Arial"/>
          <w:sz w:val="20"/>
          <w:szCs w:val="20"/>
        </w:rPr>
      </w:pPr>
    </w:p>
    <w:p w14:paraId="581EB4C7" w14:textId="77777777" w:rsidR="00CA183B" w:rsidRPr="00CA183B" w:rsidRDefault="00CA183B">
      <w:pPr>
        <w:rPr>
          <w:rFonts w:ascii="Arial" w:hAnsi="Arial" w:cs="Arial"/>
          <w:sz w:val="20"/>
          <w:szCs w:val="20"/>
        </w:rPr>
      </w:pPr>
    </w:p>
    <w:p w14:paraId="2D0A2124" w14:textId="77777777" w:rsidR="00425A2B" w:rsidRPr="00CA183B" w:rsidRDefault="00425A2B">
      <w:pPr>
        <w:rPr>
          <w:rFonts w:ascii="Arial" w:hAnsi="Arial" w:cs="Arial"/>
          <w:sz w:val="20"/>
          <w:szCs w:val="20"/>
        </w:rPr>
      </w:pPr>
    </w:p>
    <w:p w14:paraId="78A63CAA" w14:textId="77777777" w:rsidR="00425A2B" w:rsidRPr="00CA183B" w:rsidRDefault="00425A2B">
      <w:pPr>
        <w:rPr>
          <w:rFonts w:ascii="Arial" w:hAnsi="Arial" w:cs="Arial"/>
          <w:sz w:val="20"/>
          <w:szCs w:val="20"/>
        </w:rPr>
      </w:pPr>
    </w:p>
    <w:p w14:paraId="1C7236C1" w14:textId="77777777" w:rsidR="00BC0EE7" w:rsidRPr="00CA183B" w:rsidRDefault="00BC0EE7">
      <w:pPr>
        <w:rPr>
          <w:rFonts w:ascii="Arial" w:hAnsi="Arial" w:cs="Arial"/>
          <w:sz w:val="20"/>
          <w:szCs w:val="20"/>
        </w:rPr>
      </w:pPr>
    </w:p>
    <w:p w14:paraId="64AB3A4A" w14:textId="77777777" w:rsidR="00BC0EE7" w:rsidRPr="00CA183B" w:rsidRDefault="00BC0EE7">
      <w:pPr>
        <w:rPr>
          <w:rFonts w:ascii="Arial" w:hAnsi="Arial" w:cs="Arial"/>
          <w:sz w:val="20"/>
          <w:szCs w:val="20"/>
        </w:rPr>
      </w:pPr>
    </w:p>
    <w:p w14:paraId="17E82138" w14:textId="77777777" w:rsidR="00425A2B" w:rsidRPr="00CA183B" w:rsidRDefault="00425A2B">
      <w:pPr>
        <w:rPr>
          <w:rFonts w:ascii="Arial" w:hAnsi="Arial" w:cs="Arial"/>
          <w:sz w:val="20"/>
          <w:szCs w:val="20"/>
        </w:rPr>
      </w:pPr>
    </w:p>
    <w:p w14:paraId="3F4F303E" w14:textId="77777777" w:rsidR="00425A2B" w:rsidRPr="00CA183B" w:rsidRDefault="00425A2B">
      <w:pPr>
        <w:rPr>
          <w:rFonts w:ascii="Arial" w:hAnsi="Arial" w:cs="Arial"/>
          <w:sz w:val="20"/>
          <w:szCs w:val="20"/>
        </w:rPr>
      </w:pPr>
    </w:p>
    <w:p w14:paraId="5BFA9EA0" w14:textId="77777777" w:rsidR="00425A2B" w:rsidRPr="00CA183B" w:rsidRDefault="00425A2B">
      <w:pPr>
        <w:rPr>
          <w:rFonts w:ascii="Arial" w:hAnsi="Arial" w:cs="Arial"/>
          <w:sz w:val="20"/>
          <w:szCs w:val="20"/>
        </w:rPr>
      </w:pPr>
    </w:p>
    <w:p w14:paraId="38A453BD" w14:textId="77777777" w:rsidR="00425A2B" w:rsidRPr="00CA183B" w:rsidRDefault="00425A2B">
      <w:pPr>
        <w:rPr>
          <w:rFonts w:ascii="Arial" w:hAnsi="Arial" w:cs="Arial"/>
          <w:sz w:val="20"/>
          <w:szCs w:val="20"/>
        </w:rPr>
        <w:sectPr w:rsidR="00425A2B" w:rsidRPr="00CA183B" w:rsidSect="00425A2B">
          <w:footerReference w:type="default" r:id="rId8"/>
          <w:headerReference w:type="first" r:id="rId9"/>
          <w:footerReference w:type="first" r:id="rId10"/>
          <w:pgSz w:w="11906" w:h="16838" w:code="9"/>
          <w:pgMar w:top="1440" w:right="1797" w:bottom="1440" w:left="1797" w:header="709" w:footer="709" w:gutter="0"/>
          <w:cols w:space="708"/>
          <w:titlePg/>
          <w:docGrid w:linePitch="360"/>
        </w:sectPr>
      </w:pPr>
    </w:p>
    <w:p w14:paraId="132D5DEB" w14:textId="77777777" w:rsidR="00BC0EE7" w:rsidRPr="00CA183B" w:rsidRDefault="00BC0EE7">
      <w:pPr>
        <w:rPr>
          <w:rFonts w:ascii="Arial" w:hAnsi="Arial" w:cs="Arial"/>
          <w:sz w:val="20"/>
          <w:szCs w:val="20"/>
        </w:rPr>
      </w:pPr>
    </w:p>
    <w:p w14:paraId="4E78B532" w14:textId="77777777" w:rsidR="00D3047A" w:rsidRDefault="00D3047A" w:rsidP="00D3047A">
      <w:pPr>
        <w:spacing w:after="200" w:line="276" w:lineRule="auto"/>
        <w:jc w:val="center"/>
        <w:rPr>
          <w:rFonts w:ascii="Arial" w:eastAsia="Calibri" w:hAnsi="Arial" w:cs="Arial"/>
          <w:b/>
          <w:u w:val="single"/>
          <w:lang w:eastAsia="en-US"/>
        </w:rPr>
      </w:pPr>
      <w:r w:rsidRPr="00D3047A">
        <w:rPr>
          <w:rFonts w:ascii="Arial" w:eastAsia="Calibri" w:hAnsi="Arial" w:cs="Arial"/>
          <w:b/>
          <w:u w:val="single"/>
          <w:lang w:eastAsia="en-US"/>
        </w:rPr>
        <w:lastRenderedPageBreak/>
        <w:t>Visiting Academics</w:t>
      </w:r>
    </w:p>
    <w:p w14:paraId="07CC1B2E" w14:textId="77777777" w:rsidR="00BC3236" w:rsidRDefault="00BC3236" w:rsidP="00D3047A">
      <w:pPr>
        <w:spacing w:after="200" w:line="276" w:lineRule="auto"/>
        <w:rPr>
          <w:rFonts w:ascii="Arial" w:eastAsia="Calibri" w:hAnsi="Arial" w:cs="Arial"/>
          <w:b/>
          <w:u w:val="single"/>
          <w:lang w:eastAsia="en-US"/>
        </w:rPr>
      </w:pPr>
    </w:p>
    <w:p w14:paraId="3C3B6949" w14:textId="77777777" w:rsidR="00E3145C" w:rsidRPr="00BC3236" w:rsidRDefault="00E3145C" w:rsidP="009464EF">
      <w:pPr>
        <w:spacing w:after="200" w:line="276" w:lineRule="auto"/>
        <w:jc w:val="both"/>
        <w:rPr>
          <w:rFonts w:ascii="Arial" w:eastAsia="Calibri" w:hAnsi="Arial" w:cs="Arial"/>
          <w:b/>
          <w:u w:val="single"/>
          <w:lang w:eastAsia="en-US"/>
        </w:rPr>
      </w:pPr>
      <w:r w:rsidRPr="00BC3236">
        <w:rPr>
          <w:rFonts w:ascii="Arial" w:eastAsia="Calibri" w:hAnsi="Arial" w:cs="Arial"/>
          <w:b/>
          <w:u w:val="single"/>
          <w:lang w:eastAsia="en-US"/>
        </w:rPr>
        <w:t>Visiting Fellow</w:t>
      </w:r>
      <w:r w:rsidR="00BC3236">
        <w:rPr>
          <w:rFonts w:ascii="Arial" w:eastAsia="Calibri" w:hAnsi="Arial" w:cs="Arial"/>
          <w:b/>
          <w:u w:val="single"/>
          <w:lang w:eastAsia="en-US"/>
        </w:rPr>
        <w:t>:</w:t>
      </w:r>
    </w:p>
    <w:p w14:paraId="4E42EA7D" w14:textId="77777777" w:rsidR="00D3047A" w:rsidRPr="00D3047A" w:rsidRDefault="00E3145C" w:rsidP="009464EF">
      <w:pPr>
        <w:spacing w:after="200" w:line="276" w:lineRule="auto"/>
        <w:jc w:val="both"/>
        <w:rPr>
          <w:rFonts w:ascii="Arial" w:eastAsia="Calibri" w:hAnsi="Arial" w:cs="Arial"/>
          <w:lang w:eastAsia="en-US"/>
        </w:rPr>
      </w:pPr>
      <w:r w:rsidRPr="00BC3236">
        <w:rPr>
          <w:rFonts w:ascii="Arial" w:eastAsia="Calibri" w:hAnsi="Arial" w:cs="Arial"/>
          <w:lang w:eastAsia="en-US"/>
        </w:rPr>
        <w:t>The title of</w:t>
      </w:r>
      <w:r>
        <w:rPr>
          <w:rFonts w:ascii="Arial" w:eastAsia="Calibri" w:hAnsi="Arial" w:cs="Arial"/>
          <w:b/>
          <w:lang w:eastAsia="en-US"/>
        </w:rPr>
        <w:t xml:space="preserve"> </w:t>
      </w:r>
      <w:r w:rsidR="00D3047A" w:rsidRPr="00BC3236">
        <w:rPr>
          <w:rFonts w:ascii="Arial" w:eastAsia="Calibri" w:hAnsi="Arial" w:cs="Arial"/>
          <w:lang w:eastAsia="en-US"/>
        </w:rPr>
        <w:t>Visiting Fellow</w:t>
      </w:r>
      <w:r w:rsidR="00D3047A" w:rsidRPr="002F3335">
        <w:rPr>
          <w:rFonts w:ascii="Arial" w:eastAsia="Calibri" w:hAnsi="Arial" w:cs="Arial"/>
          <w:lang w:eastAsia="en-US"/>
        </w:rPr>
        <w:t xml:space="preserve"> </w:t>
      </w:r>
      <w:r>
        <w:rPr>
          <w:rFonts w:ascii="Arial" w:eastAsia="Calibri" w:hAnsi="Arial" w:cs="Arial"/>
          <w:lang w:eastAsia="en-US"/>
        </w:rPr>
        <w:t xml:space="preserve">is awarded by the </w:t>
      </w:r>
      <w:r w:rsidRPr="00E3145C">
        <w:rPr>
          <w:rFonts w:ascii="Arial" w:eastAsia="Calibri" w:hAnsi="Arial" w:cs="Arial"/>
          <w:lang w:eastAsia="en-US"/>
        </w:rPr>
        <w:t>University</w:t>
      </w:r>
      <w:r>
        <w:rPr>
          <w:rFonts w:ascii="Arial" w:eastAsia="Calibri" w:hAnsi="Arial" w:cs="Arial"/>
          <w:lang w:eastAsia="en-US"/>
        </w:rPr>
        <w:t xml:space="preserve"> </w:t>
      </w:r>
      <w:r w:rsidR="002F3335">
        <w:rPr>
          <w:rFonts w:ascii="Arial" w:eastAsia="Calibri" w:hAnsi="Arial" w:cs="Arial"/>
          <w:lang w:eastAsia="en-US"/>
        </w:rPr>
        <w:t xml:space="preserve">Research and Knowledge Exchange Committee </w:t>
      </w:r>
      <w:r w:rsidR="00BC3236">
        <w:rPr>
          <w:rFonts w:ascii="Arial" w:eastAsia="Calibri" w:hAnsi="Arial" w:cs="Arial"/>
          <w:lang w:eastAsia="en-US"/>
        </w:rPr>
        <w:t xml:space="preserve">(RKEC) </w:t>
      </w:r>
      <w:r>
        <w:rPr>
          <w:rFonts w:ascii="Arial" w:eastAsia="Calibri" w:hAnsi="Arial" w:cs="Arial"/>
          <w:lang w:eastAsia="en-US"/>
        </w:rPr>
        <w:t>to</w:t>
      </w:r>
      <w:r w:rsidR="00BC3236">
        <w:rPr>
          <w:rFonts w:ascii="Arial" w:eastAsia="Calibri" w:hAnsi="Arial" w:cs="Arial"/>
          <w:lang w:eastAsia="en-US"/>
        </w:rPr>
        <w:t xml:space="preserve"> </w:t>
      </w:r>
      <w:r w:rsidR="00D3047A" w:rsidRPr="00D3047A">
        <w:rPr>
          <w:rFonts w:ascii="Arial" w:eastAsia="Calibri" w:hAnsi="Arial" w:cs="Arial"/>
          <w:lang w:eastAsia="en-US"/>
        </w:rPr>
        <w:t xml:space="preserve">a </w:t>
      </w:r>
      <w:r>
        <w:rPr>
          <w:rFonts w:ascii="Arial" w:eastAsia="Calibri" w:hAnsi="Arial" w:cs="Arial"/>
          <w:lang w:eastAsia="en-US"/>
        </w:rPr>
        <w:t>researcher</w:t>
      </w:r>
      <w:r w:rsidR="00D3047A" w:rsidRPr="00D3047A">
        <w:rPr>
          <w:rFonts w:ascii="Arial" w:eastAsia="Calibri" w:hAnsi="Arial" w:cs="Arial"/>
          <w:lang w:eastAsia="en-US"/>
        </w:rPr>
        <w:t xml:space="preserve"> who has demonstrated distinction in areas relevant to the mission and work of the University. The title will be awarded for a maximum of three years, and can be renewed. The appointment lapses with the termination of the connection.</w:t>
      </w:r>
    </w:p>
    <w:p w14:paraId="782A967F" w14:textId="77777777" w:rsid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 xml:space="preserve">Nominations for </w:t>
      </w:r>
      <w:r w:rsidRPr="00BC3236">
        <w:rPr>
          <w:rFonts w:ascii="Arial" w:eastAsia="Calibri" w:hAnsi="Arial" w:cs="Arial"/>
          <w:lang w:eastAsia="en-US"/>
        </w:rPr>
        <w:t>Visiting Fellow</w:t>
      </w:r>
      <w:r w:rsidRPr="00D3047A">
        <w:rPr>
          <w:rFonts w:ascii="Arial" w:eastAsia="Calibri" w:hAnsi="Arial" w:cs="Arial"/>
          <w:lang w:eastAsia="en-US"/>
        </w:rPr>
        <w:t xml:space="preserve"> (affiliate’s CV plus</w:t>
      </w:r>
      <w:r w:rsidR="00C33F73">
        <w:rPr>
          <w:rFonts w:ascii="Arial" w:eastAsia="Calibri" w:hAnsi="Arial" w:cs="Arial"/>
          <w:lang w:eastAsia="en-US"/>
        </w:rPr>
        <w:t xml:space="preserve"> completed Visiting Research Fellow nomination form – available on Research Intranet: </w:t>
      </w:r>
      <w:r w:rsidR="00C33F73" w:rsidRPr="00C33F73">
        <w:rPr>
          <w:rFonts w:ascii="Arial" w:eastAsia="Calibri" w:hAnsi="Arial" w:cs="Arial"/>
          <w:lang w:eastAsia="en-US"/>
        </w:rPr>
        <w:t>http://www.hls.brookes.ac.uk/research-intra/visiting-academics</w:t>
      </w:r>
      <w:r w:rsidR="00C33F73">
        <w:rPr>
          <w:rFonts w:ascii="Arial" w:eastAsia="Calibri" w:hAnsi="Arial" w:cs="Arial"/>
          <w:lang w:eastAsia="en-US"/>
        </w:rPr>
        <w:t>)</w:t>
      </w:r>
      <w:r w:rsidRPr="00D3047A">
        <w:rPr>
          <w:rFonts w:ascii="Arial" w:eastAsia="Calibri" w:hAnsi="Arial" w:cs="Arial"/>
          <w:lang w:eastAsia="en-US"/>
        </w:rPr>
        <w:t xml:space="preserve"> should </w:t>
      </w:r>
      <w:r w:rsidR="005B36AB">
        <w:rPr>
          <w:rFonts w:ascii="Arial" w:eastAsia="Calibri" w:hAnsi="Arial" w:cs="Arial"/>
          <w:lang w:eastAsia="en-US"/>
        </w:rPr>
        <w:t>be e-mailed to the RKE</w:t>
      </w:r>
      <w:r w:rsidR="003E49F7">
        <w:rPr>
          <w:rFonts w:ascii="Arial" w:eastAsia="Calibri" w:hAnsi="Arial" w:cs="Arial"/>
          <w:lang w:eastAsia="en-US"/>
        </w:rPr>
        <w:t>C Secretary, Tudor Georgescu</w:t>
      </w:r>
      <w:r w:rsidRPr="00D3047A">
        <w:rPr>
          <w:rFonts w:ascii="Arial" w:eastAsia="Calibri" w:hAnsi="Arial" w:cs="Arial"/>
          <w:lang w:eastAsia="en-US"/>
        </w:rPr>
        <w:t>, for approval at Faculty RK</w:t>
      </w:r>
      <w:r w:rsidR="005B36AB">
        <w:rPr>
          <w:rFonts w:ascii="Arial" w:eastAsia="Calibri" w:hAnsi="Arial" w:cs="Arial"/>
          <w:lang w:eastAsia="en-US"/>
        </w:rPr>
        <w:t>EC</w:t>
      </w:r>
      <w:r w:rsidRPr="00D3047A">
        <w:rPr>
          <w:rFonts w:ascii="Arial" w:eastAsia="Calibri" w:hAnsi="Arial" w:cs="Arial"/>
          <w:lang w:eastAsia="en-US"/>
        </w:rPr>
        <w:t xml:space="preserve">. </w:t>
      </w:r>
      <w:r w:rsidR="00B67734">
        <w:rPr>
          <w:rFonts w:ascii="Arial" w:eastAsia="Calibri" w:hAnsi="Arial" w:cs="Arial"/>
          <w:lang w:eastAsia="en-US"/>
        </w:rPr>
        <w:t xml:space="preserve">The Academic Host/Research Lead should confirm the proposed start and end dates of the affiliation. </w:t>
      </w:r>
      <w:r w:rsidR="00BB6110">
        <w:rPr>
          <w:rFonts w:ascii="Arial" w:eastAsia="Calibri" w:hAnsi="Arial" w:cs="Arial"/>
          <w:lang w:eastAsia="en-US"/>
        </w:rPr>
        <w:t xml:space="preserve">There are four </w:t>
      </w:r>
      <w:r w:rsidR="00B67734">
        <w:rPr>
          <w:rFonts w:ascii="Arial" w:eastAsia="Calibri" w:hAnsi="Arial" w:cs="Arial"/>
          <w:lang w:eastAsia="en-US"/>
        </w:rPr>
        <w:t xml:space="preserve">FRKEC </w:t>
      </w:r>
      <w:r w:rsidR="00BB6110">
        <w:rPr>
          <w:rFonts w:ascii="Arial" w:eastAsia="Calibri" w:hAnsi="Arial" w:cs="Arial"/>
          <w:lang w:eastAsia="en-US"/>
        </w:rPr>
        <w:t xml:space="preserve">meetings per year. </w:t>
      </w:r>
      <w:r w:rsidRPr="00D3047A">
        <w:rPr>
          <w:rFonts w:ascii="Arial" w:eastAsia="Calibri" w:hAnsi="Arial" w:cs="Arial"/>
          <w:lang w:eastAsia="en-US"/>
        </w:rPr>
        <w:t>Approved no</w:t>
      </w:r>
      <w:r w:rsidR="005B36AB">
        <w:rPr>
          <w:rFonts w:ascii="Arial" w:eastAsia="Calibri" w:hAnsi="Arial" w:cs="Arial"/>
          <w:lang w:eastAsia="en-US"/>
        </w:rPr>
        <w:t>minations</w:t>
      </w:r>
      <w:r w:rsidR="00C33F73">
        <w:rPr>
          <w:rFonts w:ascii="Arial" w:eastAsia="Calibri" w:hAnsi="Arial" w:cs="Arial"/>
          <w:lang w:eastAsia="en-US"/>
        </w:rPr>
        <w:t xml:space="preserve"> w</w:t>
      </w:r>
      <w:r w:rsidRPr="00D3047A">
        <w:rPr>
          <w:rFonts w:ascii="Arial" w:eastAsia="Calibri" w:hAnsi="Arial" w:cs="Arial"/>
          <w:lang w:eastAsia="en-US"/>
        </w:rPr>
        <w:t>ill</w:t>
      </w:r>
      <w:r w:rsidR="005B36AB">
        <w:rPr>
          <w:rFonts w:ascii="Arial" w:eastAsia="Calibri" w:hAnsi="Arial" w:cs="Arial"/>
          <w:lang w:eastAsia="en-US"/>
        </w:rPr>
        <w:t xml:space="preserve"> be forwarded </w:t>
      </w:r>
      <w:r w:rsidRPr="00D3047A">
        <w:rPr>
          <w:rFonts w:ascii="Arial" w:eastAsia="Calibri" w:hAnsi="Arial" w:cs="Arial"/>
          <w:lang w:eastAsia="en-US"/>
        </w:rPr>
        <w:t xml:space="preserve">to </w:t>
      </w:r>
      <w:r w:rsidR="005B36AB">
        <w:rPr>
          <w:rFonts w:ascii="Arial" w:eastAsia="Calibri" w:hAnsi="Arial" w:cs="Arial"/>
          <w:lang w:eastAsia="en-US"/>
        </w:rPr>
        <w:t>Ailsa Clarke</w:t>
      </w:r>
      <w:r w:rsidRPr="00D3047A">
        <w:rPr>
          <w:rFonts w:ascii="Arial" w:eastAsia="Calibri" w:hAnsi="Arial" w:cs="Arial"/>
          <w:lang w:eastAsia="en-US"/>
        </w:rPr>
        <w:t>, for approval at University RK</w:t>
      </w:r>
      <w:r w:rsidR="005B36AB">
        <w:rPr>
          <w:rFonts w:ascii="Arial" w:eastAsia="Calibri" w:hAnsi="Arial" w:cs="Arial"/>
          <w:lang w:eastAsia="en-US"/>
        </w:rPr>
        <w:t>E</w:t>
      </w:r>
      <w:r w:rsidRPr="00D3047A">
        <w:rPr>
          <w:rFonts w:ascii="Arial" w:eastAsia="Calibri" w:hAnsi="Arial" w:cs="Arial"/>
          <w:lang w:eastAsia="en-US"/>
        </w:rPr>
        <w:t>C.</w:t>
      </w:r>
    </w:p>
    <w:p w14:paraId="14DC8538" w14:textId="52150AA1" w:rsidR="00D8188C" w:rsidRDefault="00613C5F" w:rsidP="009464EF">
      <w:pPr>
        <w:spacing w:after="200" w:line="276" w:lineRule="auto"/>
        <w:jc w:val="both"/>
        <w:rPr>
          <w:rFonts w:ascii="Arial" w:eastAsia="Calibri" w:hAnsi="Arial" w:cs="Arial"/>
          <w:lang w:eastAsia="en-US"/>
        </w:rPr>
      </w:pPr>
      <w:r>
        <w:rPr>
          <w:rFonts w:ascii="Arial" w:eastAsia="Calibri" w:hAnsi="Arial" w:cs="Arial"/>
          <w:lang w:eastAsia="en-US"/>
        </w:rPr>
        <w:t>A</w:t>
      </w:r>
      <w:r w:rsidR="00A27D27">
        <w:rPr>
          <w:rFonts w:ascii="Arial" w:eastAsia="Calibri" w:hAnsi="Arial" w:cs="Arial"/>
          <w:lang w:eastAsia="en-US"/>
        </w:rPr>
        <w:t>longside the nomination, a</w:t>
      </w:r>
      <w:r w:rsidR="0019189A">
        <w:rPr>
          <w:rFonts w:ascii="Arial" w:eastAsia="Calibri" w:hAnsi="Arial" w:cs="Arial"/>
          <w:lang w:eastAsia="en-US"/>
        </w:rPr>
        <w:t xml:space="preserve"> Faculty Visiting Academic</w:t>
      </w:r>
      <w:r>
        <w:rPr>
          <w:rFonts w:ascii="Arial" w:eastAsia="Calibri" w:hAnsi="Arial" w:cs="Arial"/>
          <w:lang w:eastAsia="en-US"/>
        </w:rPr>
        <w:t>a</w:t>
      </w:r>
      <w:r w:rsidRPr="00613C5F">
        <w:rPr>
          <w:rFonts w:ascii="Arial" w:eastAsia="Calibri" w:hAnsi="Arial" w:cs="Arial"/>
          <w:lang w:eastAsia="en-US"/>
        </w:rPr>
        <w:t>ffiliate form should</w:t>
      </w:r>
      <w:r>
        <w:rPr>
          <w:rFonts w:ascii="Arial" w:eastAsia="Calibri" w:hAnsi="Arial" w:cs="Arial"/>
          <w:lang w:eastAsia="en-US"/>
        </w:rPr>
        <w:t xml:space="preserve"> </w:t>
      </w:r>
      <w:r w:rsidRPr="00613C5F">
        <w:rPr>
          <w:rFonts w:ascii="Arial" w:eastAsia="Calibri" w:hAnsi="Arial" w:cs="Arial"/>
          <w:lang w:eastAsia="en-US"/>
        </w:rPr>
        <w:t>be completed electronically</w:t>
      </w:r>
      <w:r>
        <w:rPr>
          <w:rFonts w:ascii="Arial" w:eastAsia="Calibri" w:hAnsi="Arial" w:cs="Arial"/>
          <w:lang w:eastAsia="en-US"/>
        </w:rPr>
        <w:t xml:space="preserve"> by the Visiting </w:t>
      </w:r>
      <w:r w:rsidRPr="0080587F">
        <w:rPr>
          <w:rFonts w:ascii="Arial" w:eastAsia="Calibri" w:hAnsi="Arial" w:cs="Arial"/>
          <w:lang w:eastAsia="en-US"/>
        </w:rPr>
        <w:t>Fellow</w:t>
      </w:r>
      <w:r w:rsidR="00AD279B">
        <w:rPr>
          <w:rFonts w:ascii="Arial" w:eastAsia="Calibri" w:hAnsi="Arial" w:cs="Arial"/>
          <w:lang w:eastAsia="en-US"/>
        </w:rPr>
        <w:t>.</w:t>
      </w:r>
      <w:r w:rsidR="00967BC2">
        <w:rPr>
          <w:rFonts w:ascii="Arial" w:eastAsia="Calibri" w:hAnsi="Arial" w:cs="Arial"/>
          <w:lang w:eastAsia="en-US"/>
        </w:rPr>
        <w:t xml:space="preserve"> </w:t>
      </w:r>
      <w:r w:rsidR="00A27D27">
        <w:rPr>
          <w:rFonts w:ascii="Arial" w:eastAsia="Calibri" w:hAnsi="Arial" w:cs="Arial"/>
          <w:lang w:eastAsia="en-US"/>
        </w:rPr>
        <w:t xml:space="preserve">(See below paragraph on affiliates from outside the EEA). </w:t>
      </w:r>
      <w:r w:rsidR="00031206" w:rsidRPr="00031206">
        <w:rPr>
          <w:rFonts w:ascii="Arial" w:eastAsia="Calibri" w:hAnsi="Arial" w:cs="Arial"/>
          <w:lang w:eastAsia="en-US"/>
        </w:rPr>
        <w:t>They sho</w:t>
      </w:r>
      <w:r w:rsidR="00031206">
        <w:rPr>
          <w:rFonts w:ascii="Arial" w:eastAsia="Calibri" w:hAnsi="Arial" w:cs="Arial"/>
          <w:lang w:eastAsia="en-US"/>
        </w:rPr>
        <w:t xml:space="preserve">uld select “Visiting Fellow </w:t>
      </w:r>
      <w:r w:rsidR="00031206" w:rsidRPr="00031206">
        <w:rPr>
          <w:rFonts w:ascii="Arial" w:eastAsia="Calibri" w:hAnsi="Arial" w:cs="Arial"/>
          <w:lang w:eastAsia="en-US"/>
        </w:rPr>
        <w:t xml:space="preserve">(unpaid)” in the grid on page 2 of the form. </w:t>
      </w:r>
      <w:r w:rsidR="00967BC2">
        <w:rPr>
          <w:rFonts w:ascii="Arial" w:eastAsia="Calibri" w:hAnsi="Arial" w:cs="Arial"/>
          <w:lang w:eastAsia="en-US"/>
        </w:rPr>
        <w:t>This form should be</w:t>
      </w:r>
      <w:r w:rsidRPr="00613C5F">
        <w:rPr>
          <w:rFonts w:ascii="Arial" w:eastAsia="Calibri" w:hAnsi="Arial" w:cs="Arial"/>
          <w:lang w:eastAsia="en-US"/>
        </w:rPr>
        <w:t xml:space="preserve"> e-mailed to </w:t>
      </w:r>
      <w:r w:rsidR="00C26F34">
        <w:rPr>
          <w:rFonts w:ascii="Arial" w:eastAsia="Calibri" w:hAnsi="Arial" w:cs="Arial"/>
          <w:lang w:eastAsia="en-US"/>
        </w:rPr>
        <w:t>the Research Office</w:t>
      </w:r>
      <w:r>
        <w:rPr>
          <w:rFonts w:ascii="Arial" w:eastAsia="Calibri" w:hAnsi="Arial" w:cs="Arial"/>
          <w:lang w:eastAsia="en-US"/>
        </w:rPr>
        <w:t xml:space="preserve"> </w:t>
      </w:r>
      <w:r w:rsidR="00297BCA">
        <w:rPr>
          <w:rFonts w:ascii="Arial" w:eastAsia="Calibri" w:hAnsi="Arial" w:cs="Arial"/>
          <w:lang w:eastAsia="en-US"/>
        </w:rPr>
        <w:t>to</w:t>
      </w:r>
      <w:r w:rsidR="003E49F7">
        <w:rPr>
          <w:rFonts w:ascii="Arial" w:eastAsia="Calibri" w:hAnsi="Arial" w:cs="Arial"/>
          <w:lang w:eastAsia="en-US"/>
        </w:rPr>
        <w:t xml:space="preserve"> add the affiliate to the CORE HR system. Affiliates are approved by Head of Department in CORE and then assigned a </w:t>
      </w:r>
      <w:r w:rsidRPr="00613C5F">
        <w:rPr>
          <w:rFonts w:ascii="Arial" w:eastAsia="Calibri" w:hAnsi="Arial" w:cs="Arial"/>
          <w:lang w:eastAsia="en-US"/>
        </w:rPr>
        <w:t>p number</w:t>
      </w:r>
      <w:r w:rsidR="003E49F7">
        <w:rPr>
          <w:rFonts w:ascii="Arial" w:eastAsia="Calibri" w:hAnsi="Arial" w:cs="Arial"/>
          <w:lang w:eastAsia="en-US"/>
        </w:rPr>
        <w:t xml:space="preserve"> by HR. </w:t>
      </w:r>
    </w:p>
    <w:p w14:paraId="6AEF6B37" w14:textId="77777777" w:rsidR="00C26F34" w:rsidRDefault="00C26F34" w:rsidP="00C26F34">
      <w:pPr>
        <w:spacing w:after="200" w:line="276" w:lineRule="auto"/>
        <w:jc w:val="both"/>
        <w:rPr>
          <w:rFonts w:ascii="Arial" w:eastAsia="Calibri" w:hAnsi="Arial" w:cs="Arial"/>
          <w:lang w:eastAsia="en-US"/>
        </w:rPr>
      </w:pPr>
      <w:r>
        <w:rPr>
          <w:rFonts w:ascii="Arial" w:eastAsia="Calibri" w:hAnsi="Arial" w:cs="Arial"/>
          <w:lang w:eastAsia="en-US"/>
        </w:rPr>
        <w:t xml:space="preserve">Once a visiting academic has a p number, they can take this along with a form of photo ID (e.g. passport, driving licence) to the IT Service desk on the ground floor of the John Henry Brookes Building. Staff cards are required for e-mail/library access and use of managed print and Salto access to offices. </w:t>
      </w:r>
    </w:p>
    <w:p w14:paraId="7DF10DD2" w14:textId="670F22BA" w:rsidR="00C26F34" w:rsidRPr="00C003CF" w:rsidRDefault="00C26F34" w:rsidP="00C26F34">
      <w:pPr>
        <w:spacing w:after="200" w:line="276" w:lineRule="auto"/>
        <w:jc w:val="both"/>
        <w:rPr>
          <w:rFonts w:ascii="Arial" w:eastAsia="Calibri" w:hAnsi="Arial" w:cs="Arial"/>
          <w:lang w:eastAsia="en-US"/>
        </w:rPr>
      </w:pPr>
      <w:r>
        <w:rPr>
          <w:rFonts w:ascii="Arial" w:eastAsia="Calibri" w:hAnsi="Arial" w:cs="Arial"/>
          <w:lang w:eastAsia="en-US"/>
        </w:rPr>
        <w:t xml:space="preserve">For out of hours/Salto card access to the Sinclair Building/Resources Room, the Academic Host should send details of the VP’s name, p number and specific rooms required to </w:t>
      </w:r>
      <w:r w:rsidR="00A32036">
        <w:rPr>
          <w:rFonts w:ascii="Arial" w:eastAsia="Calibri" w:hAnsi="Arial" w:cs="Arial"/>
          <w:lang w:eastAsia="en-US"/>
        </w:rPr>
        <w:t>Karen Brockington</w:t>
      </w:r>
      <w:r>
        <w:rPr>
          <w:rFonts w:ascii="Arial" w:eastAsia="Calibri" w:hAnsi="Arial" w:cs="Arial"/>
          <w:lang w:eastAsia="en-US"/>
        </w:rPr>
        <w:t xml:space="preserve">. To arrange for VPs to access offices/labs which are key operated, the Academic Host should also contact </w:t>
      </w:r>
      <w:r w:rsidR="00A32036">
        <w:rPr>
          <w:rFonts w:ascii="Arial" w:eastAsia="Calibri" w:hAnsi="Arial" w:cs="Arial"/>
          <w:lang w:eastAsia="en-US"/>
        </w:rPr>
        <w:t>Karen Brockington</w:t>
      </w:r>
      <w:r w:rsidR="005C745A">
        <w:rPr>
          <w:rFonts w:ascii="Arial" w:eastAsia="Calibri" w:hAnsi="Arial" w:cs="Arial"/>
          <w:lang w:eastAsia="en-US"/>
        </w:rPr>
        <w:t>Karen Brockington</w:t>
      </w:r>
      <w:r>
        <w:rPr>
          <w:rFonts w:ascii="Arial" w:eastAsia="Calibri" w:hAnsi="Arial" w:cs="Arial"/>
          <w:lang w:eastAsia="en-US"/>
        </w:rPr>
        <w:t>, detailing specific requirements.</w:t>
      </w:r>
    </w:p>
    <w:p w14:paraId="23AC2069" w14:textId="77777777" w:rsidR="00C33F73" w:rsidRDefault="0080587F" w:rsidP="009464EF">
      <w:pPr>
        <w:spacing w:after="200" w:line="276" w:lineRule="auto"/>
        <w:jc w:val="both"/>
        <w:rPr>
          <w:rFonts w:ascii="Arial" w:eastAsia="Calibri" w:hAnsi="Arial" w:cs="Arial"/>
          <w:lang w:eastAsia="en-US"/>
        </w:rPr>
      </w:pPr>
      <w:r w:rsidRPr="00C003CF">
        <w:rPr>
          <w:rFonts w:ascii="Arial" w:eastAsia="Calibri" w:hAnsi="Arial" w:cs="Arial"/>
          <w:lang w:eastAsia="en-US"/>
        </w:rPr>
        <w:t>Following approv</w:t>
      </w:r>
      <w:r w:rsidR="009F0AA9" w:rsidRPr="00C003CF">
        <w:rPr>
          <w:rFonts w:ascii="Arial" w:eastAsia="Calibri" w:hAnsi="Arial" w:cs="Arial"/>
          <w:lang w:eastAsia="en-US"/>
        </w:rPr>
        <w:t>al at University RKE</w:t>
      </w:r>
      <w:r w:rsidRPr="00C003CF">
        <w:rPr>
          <w:rFonts w:ascii="Arial" w:eastAsia="Calibri" w:hAnsi="Arial" w:cs="Arial"/>
          <w:lang w:eastAsia="en-US"/>
        </w:rPr>
        <w:t xml:space="preserve">C, </w:t>
      </w:r>
      <w:r w:rsidR="00C003CF" w:rsidRPr="00C003CF">
        <w:rPr>
          <w:rFonts w:ascii="Arial" w:eastAsia="Calibri" w:hAnsi="Arial" w:cs="Arial"/>
          <w:lang w:eastAsia="en-US"/>
        </w:rPr>
        <w:t>the University</w:t>
      </w:r>
      <w:r w:rsidRPr="00C003CF">
        <w:rPr>
          <w:rFonts w:ascii="Arial" w:eastAsia="Calibri" w:hAnsi="Arial" w:cs="Arial"/>
          <w:lang w:eastAsia="en-US"/>
        </w:rPr>
        <w:t xml:space="preserve"> will issue a letter to the Visiting Fellow, co</w:t>
      </w:r>
      <w:r w:rsidR="00C003CF" w:rsidRPr="00C003CF">
        <w:rPr>
          <w:rFonts w:ascii="Arial" w:eastAsia="Calibri" w:hAnsi="Arial" w:cs="Arial"/>
          <w:lang w:eastAsia="en-US"/>
        </w:rPr>
        <w:t>nfirming the affiliation</w:t>
      </w:r>
      <w:r w:rsidRPr="00C003CF">
        <w:rPr>
          <w:rFonts w:ascii="Arial" w:eastAsia="Calibri" w:hAnsi="Arial" w:cs="Arial"/>
          <w:lang w:eastAsia="en-US"/>
        </w:rPr>
        <w:t>.</w:t>
      </w:r>
      <w:r w:rsidR="009F0AA9" w:rsidRPr="00C003CF">
        <w:rPr>
          <w:rFonts w:ascii="Arial" w:eastAsia="Calibri" w:hAnsi="Arial" w:cs="Arial"/>
          <w:lang w:eastAsia="en-US"/>
        </w:rPr>
        <w:t xml:space="preserve"> </w:t>
      </w:r>
      <w:bookmarkStart w:id="1" w:name="_Hlk512758330"/>
      <w:r w:rsidR="0019189A">
        <w:rPr>
          <w:rFonts w:ascii="Arial" w:eastAsia="Calibri" w:hAnsi="Arial" w:cs="Arial"/>
          <w:lang w:eastAsia="en-US"/>
        </w:rPr>
        <w:t>The Faculty will notify the visiting academic of the need to register their contact details in the CORE HR system.</w:t>
      </w:r>
      <w:bookmarkEnd w:id="1"/>
    </w:p>
    <w:p w14:paraId="6AE4AD07" w14:textId="3A7753A3" w:rsidR="005A4D20" w:rsidRDefault="005A4D20" w:rsidP="009464EF">
      <w:pPr>
        <w:spacing w:after="200" w:line="276" w:lineRule="auto"/>
        <w:jc w:val="both"/>
        <w:rPr>
          <w:rFonts w:ascii="Arial" w:eastAsia="Calibri" w:hAnsi="Arial" w:cs="Arial"/>
          <w:lang w:eastAsia="en-US"/>
        </w:rPr>
      </w:pPr>
      <w:r>
        <w:rPr>
          <w:rFonts w:ascii="Arial" w:eastAsia="Calibri" w:hAnsi="Arial" w:cs="Arial"/>
          <w:lang w:eastAsia="en-US"/>
        </w:rPr>
        <w:t>The same process should be followed for any renewal.</w:t>
      </w:r>
    </w:p>
    <w:p w14:paraId="1D641E02" w14:textId="77777777" w:rsidR="00BC3236" w:rsidRDefault="00BC3236" w:rsidP="009464EF">
      <w:pPr>
        <w:spacing w:after="200" w:line="276" w:lineRule="auto"/>
        <w:jc w:val="both"/>
        <w:rPr>
          <w:rFonts w:ascii="Arial" w:eastAsia="Calibri" w:hAnsi="Arial" w:cs="Arial"/>
          <w:b/>
          <w:u w:val="single"/>
          <w:lang w:eastAsia="en-US"/>
        </w:rPr>
      </w:pPr>
    </w:p>
    <w:p w14:paraId="24DFFF9B" w14:textId="77777777" w:rsidR="007100D4" w:rsidRPr="00BC3236" w:rsidRDefault="007100D4" w:rsidP="009464EF">
      <w:pPr>
        <w:spacing w:after="200" w:line="276" w:lineRule="auto"/>
        <w:jc w:val="both"/>
        <w:rPr>
          <w:rFonts w:ascii="Arial" w:eastAsia="Calibri" w:hAnsi="Arial" w:cs="Arial"/>
          <w:b/>
          <w:u w:val="single"/>
          <w:lang w:eastAsia="en-US"/>
        </w:rPr>
      </w:pPr>
      <w:r w:rsidRPr="00BC3236">
        <w:rPr>
          <w:rFonts w:ascii="Arial" w:eastAsia="Calibri" w:hAnsi="Arial" w:cs="Arial"/>
          <w:b/>
          <w:u w:val="single"/>
          <w:lang w:eastAsia="en-US"/>
        </w:rPr>
        <w:t>Visiting Professor</w:t>
      </w:r>
      <w:r w:rsidR="00BC3236">
        <w:rPr>
          <w:rFonts w:ascii="Arial" w:eastAsia="Calibri" w:hAnsi="Arial" w:cs="Arial"/>
          <w:b/>
          <w:u w:val="single"/>
          <w:lang w:eastAsia="en-US"/>
        </w:rPr>
        <w:t>:</w:t>
      </w:r>
    </w:p>
    <w:p w14:paraId="405D9EB9" w14:textId="77777777" w:rsidR="007100D4" w:rsidRPr="00BC3236" w:rsidRDefault="007100D4" w:rsidP="009464EF">
      <w:pPr>
        <w:spacing w:after="200" w:line="276" w:lineRule="auto"/>
        <w:jc w:val="both"/>
        <w:rPr>
          <w:rFonts w:ascii="Arial" w:eastAsia="Calibri" w:hAnsi="Arial" w:cs="Arial"/>
          <w:lang w:eastAsia="en-US"/>
        </w:rPr>
      </w:pPr>
      <w:r w:rsidRPr="00BC3236">
        <w:rPr>
          <w:rFonts w:ascii="Arial" w:eastAsia="Calibri" w:hAnsi="Arial" w:cs="Arial"/>
          <w:lang w:eastAsia="en-US"/>
        </w:rPr>
        <w:t>The title of Visiting Professor</w:t>
      </w:r>
      <w:r w:rsidRPr="002F3335">
        <w:rPr>
          <w:rFonts w:ascii="Arial" w:eastAsia="Calibri" w:hAnsi="Arial" w:cs="Arial"/>
          <w:lang w:eastAsia="en-US"/>
        </w:rPr>
        <w:t xml:space="preserve"> is conferred by the </w:t>
      </w:r>
      <w:r w:rsidR="00C26F34" w:rsidRPr="00C26F34">
        <w:rPr>
          <w:rFonts w:ascii="Arial" w:eastAsia="Calibri" w:hAnsi="Arial" w:cs="Arial"/>
          <w:lang w:eastAsia="en-US"/>
        </w:rPr>
        <w:t>Senior Academic Promotions Committee</w:t>
      </w:r>
      <w:r w:rsidRPr="002F3335">
        <w:rPr>
          <w:rFonts w:ascii="Arial" w:eastAsia="Calibri" w:hAnsi="Arial" w:cs="Arial"/>
          <w:lang w:eastAsia="en-US"/>
        </w:rPr>
        <w:t xml:space="preserve"> </w:t>
      </w:r>
      <w:r w:rsidRPr="00BC3236">
        <w:rPr>
          <w:rFonts w:ascii="Arial" w:eastAsia="Calibri" w:hAnsi="Arial" w:cs="Arial"/>
          <w:lang w:eastAsia="en-US"/>
        </w:rPr>
        <w:t>upon a distinguished person, who satisfies the professorial appointment criteria, and who undertakes a regular commitment to the University’s activities. The title will be awarded for a maximum of five years, and can be renewed. The appointment lapses with the termination of the connection with the University.</w:t>
      </w:r>
    </w:p>
    <w:p w14:paraId="629EE8A3" w14:textId="77777777" w:rsidR="00AA442B" w:rsidRDefault="00D3047A" w:rsidP="00A57D44">
      <w:pPr>
        <w:spacing w:after="200" w:line="276" w:lineRule="auto"/>
        <w:jc w:val="both"/>
        <w:rPr>
          <w:rFonts w:ascii="Arial" w:eastAsia="Calibri" w:hAnsi="Arial" w:cs="Arial"/>
          <w:lang w:eastAsia="en-US"/>
        </w:rPr>
      </w:pPr>
      <w:r w:rsidRPr="00D3047A">
        <w:rPr>
          <w:rFonts w:ascii="Arial" w:eastAsia="Calibri" w:hAnsi="Arial" w:cs="Arial"/>
          <w:lang w:eastAsia="en-US"/>
        </w:rPr>
        <w:t xml:space="preserve">Nominations for </w:t>
      </w:r>
      <w:r w:rsidRPr="00BC3236">
        <w:rPr>
          <w:rFonts w:ascii="Arial" w:eastAsia="Calibri" w:hAnsi="Arial" w:cs="Arial"/>
          <w:lang w:eastAsia="en-US"/>
        </w:rPr>
        <w:t>Visiting Professor</w:t>
      </w:r>
      <w:r w:rsidR="00AA442B">
        <w:rPr>
          <w:rFonts w:ascii="Arial" w:eastAsia="Calibri" w:hAnsi="Arial" w:cs="Arial"/>
          <w:lang w:eastAsia="en-US"/>
        </w:rPr>
        <w:t xml:space="preserve"> should include:</w:t>
      </w:r>
    </w:p>
    <w:p w14:paraId="054F8F5C" w14:textId="77777777" w:rsidR="00AA442B" w:rsidRDefault="00AA442B" w:rsidP="00A57D44">
      <w:pPr>
        <w:spacing w:after="200" w:line="276" w:lineRule="auto"/>
        <w:jc w:val="both"/>
        <w:rPr>
          <w:rFonts w:ascii="Arial" w:eastAsia="Calibri" w:hAnsi="Arial" w:cs="Arial"/>
          <w:lang w:eastAsia="en-US"/>
        </w:rPr>
      </w:pPr>
      <w:r>
        <w:rPr>
          <w:rFonts w:ascii="Arial" w:eastAsia="Calibri" w:hAnsi="Arial" w:cs="Arial"/>
          <w:lang w:eastAsia="en-US"/>
        </w:rPr>
        <w:lastRenderedPageBreak/>
        <w:t xml:space="preserve">1) Visiting Professor’s </w:t>
      </w:r>
      <w:r w:rsidR="00D3047A" w:rsidRPr="00D3047A">
        <w:rPr>
          <w:rFonts w:ascii="Arial" w:eastAsia="Calibri" w:hAnsi="Arial" w:cs="Arial"/>
          <w:lang w:eastAsia="en-US"/>
        </w:rPr>
        <w:t xml:space="preserve">CV </w:t>
      </w:r>
      <w:r>
        <w:rPr>
          <w:rFonts w:ascii="Arial" w:eastAsia="Calibri" w:hAnsi="Arial" w:cs="Arial"/>
          <w:lang w:eastAsia="en-US"/>
        </w:rPr>
        <w:t xml:space="preserve">in the format required by the </w:t>
      </w:r>
      <w:r w:rsidRPr="00AA442B">
        <w:rPr>
          <w:rFonts w:ascii="Arial" w:eastAsia="Calibri" w:hAnsi="Arial" w:cs="Arial"/>
          <w:lang w:eastAsia="en-US"/>
        </w:rPr>
        <w:t>Senior Academic Promotions Committee</w:t>
      </w:r>
      <w:r>
        <w:rPr>
          <w:rFonts w:ascii="Arial" w:eastAsia="Calibri" w:hAnsi="Arial" w:cs="Arial"/>
          <w:lang w:eastAsia="en-US"/>
        </w:rPr>
        <w:t>:</w:t>
      </w:r>
    </w:p>
    <w:p w14:paraId="583B5D3D" w14:textId="77777777" w:rsidR="00AA442B" w:rsidRDefault="00AA442B" w:rsidP="00A57D44">
      <w:pPr>
        <w:spacing w:after="200" w:line="276" w:lineRule="auto"/>
        <w:jc w:val="both"/>
        <w:rPr>
          <w:rFonts w:ascii="Arial" w:eastAsia="Calibri" w:hAnsi="Arial" w:cs="Arial"/>
          <w:lang w:eastAsia="en-US"/>
        </w:rPr>
      </w:pPr>
      <w:r w:rsidRPr="00AA442B">
        <w:rPr>
          <w:rFonts w:ascii="Arial" w:eastAsia="Calibri" w:hAnsi="Arial" w:cs="Arial"/>
          <w:lang w:eastAsia="en-US"/>
        </w:rPr>
        <w:t>https://www.brookes.ac.uk/services/hr/reward/academic/promotions/professorial/professors_appendix_b.html</w:t>
      </w:r>
      <w:r>
        <w:rPr>
          <w:rFonts w:ascii="Arial" w:eastAsia="Calibri" w:hAnsi="Arial" w:cs="Arial"/>
          <w:lang w:eastAsia="en-US"/>
        </w:rPr>
        <w:t>;</w:t>
      </w:r>
    </w:p>
    <w:p w14:paraId="7874DC6D" w14:textId="77777777" w:rsidR="00AA442B" w:rsidRDefault="00AA442B" w:rsidP="00A57D44">
      <w:pPr>
        <w:spacing w:after="200" w:line="276" w:lineRule="auto"/>
        <w:jc w:val="both"/>
        <w:rPr>
          <w:rFonts w:ascii="Arial" w:eastAsia="Calibri" w:hAnsi="Arial" w:cs="Arial"/>
          <w:lang w:eastAsia="en-US"/>
        </w:rPr>
      </w:pPr>
      <w:r>
        <w:rPr>
          <w:rFonts w:ascii="Arial" w:eastAsia="Calibri" w:hAnsi="Arial" w:cs="Arial"/>
          <w:lang w:eastAsia="en-US"/>
        </w:rPr>
        <w:t>2) Covering letter from Visiting Professor;</w:t>
      </w:r>
    </w:p>
    <w:p w14:paraId="363937B0" w14:textId="77777777" w:rsidR="00AA442B" w:rsidRDefault="00AA442B" w:rsidP="00A57D44">
      <w:pPr>
        <w:spacing w:after="200" w:line="276" w:lineRule="auto"/>
        <w:jc w:val="both"/>
        <w:rPr>
          <w:rFonts w:ascii="Arial" w:eastAsia="Calibri" w:hAnsi="Arial" w:cs="Arial"/>
          <w:lang w:eastAsia="en-US"/>
        </w:rPr>
      </w:pPr>
      <w:r>
        <w:rPr>
          <w:rFonts w:ascii="Arial" w:eastAsia="Calibri" w:hAnsi="Arial" w:cs="Arial"/>
          <w:lang w:eastAsia="en-US"/>
        </w:rPr>
        <w:t xml:space="preserve">3) Signed </w:t>
      </w:r>
      <w:r w:rsidR="00D3047A" w:rsidRPr="00D3047A">
        <w:rPr>
          <w:rFonts w:ascii="Arial" w:eastAsia="Calibri" w:hAnsi="Arial" w:cs="Arial"/>
          <w:lang w:eastAsia="en-US"/>
        </w:rPr>
        <w:t xml:space="preserve">supporting statement from Head of Department/Research Lead </w:t>
      </w:r>
      <w:r>
        <w:rPr>
          <w:rFonts w:ascii="Arial" w:eastAsia="Calibri" w:hAnsi="Arial" w:cs="Arial"/>
          <w:lang w:eastAsia="en-US"/>
        </w:rPr>
        <w:t xml:space="preserve">on headed paper, </w:t>
      </w:r>
      <w:r w:rsidR="00D3047A" w:rsidRPr="00D3047A">
        <w:rPr>
          <w:rFonts w:ascii="Arial" w:eastAsia="Calibri" w:hAnsi="Arial" w:cs="Arial"/>
          <w:lang w:eastAsia="en-US"/>
        </w:rPr>
        <w:t xml:space="preserve">confirming </w:t>
      </w:r>
      <w:r>
        <w:rPr>
          <w:rFonts w:ascii="Arial" w:eastAsia="Calibri" w:hAnsi="Arial" w:cs="Arial"/>
          <w:lang w:eastAsia="en-US"/>
        </w:rPr>
        <w:t>how the proposed VP</w:t>
      </w:r>
      <w:r w:rsidR="00D3047A" w:rsidRPr="00D3047A">
        <w:rPr>
          <w:rFonts w:ascii="Arial" w:eastAsia="Calibri" w:hAnsi="Arial" w:cs="Arial"/>
          <w:lang w:eastAsia="en-US"/>
        </w:rPr>
        <w:t xml:space="preserve"> will contribute to the University</w:t>
      </w:r>
      <w:r>
        <w:rPr>
          <w:rFonts w:ascii="Arial" w:eastAsia="Calibri" w:hAnsi="Arial" w:cs="Arial"/>
          <w:lang w:eastAsia="en-US"/>
        </w:rPr>
        <w:t>;</w:t>
      </w:r>
    </w:p>
    <w:p w14:paraId="4C1A189A" w14:textId="77777777" w:rsidR="00AA442B" w:rsidRDefault="00AA442B" w:rsidP="00A57D44">
      <w:pPr>
        <w:spacing w:after="200" w:line="276" w:lineRule="auto"/>
        <w:jc w:val="both"/>
        <w:rPr>
          <w:rFonts w:ascii="Arial" w:eastAsia="Calibri" w:hAnsi="Arial" w:cs="Arial"/>
          <w:lang w:eastAsia="en-US"/>
        </w:rPr>
      </w:pPr>
      <w:r>
        <w:rPr>
          <w:rFonts w:ascii="Arial" w:eastAsia="Calibri" w:hAnsi="Arial" w:cs="Arial"/>
          <w:lang w:eastAsia="en-US"/>
        </w:rPr>
        <w:t>4) P</w:t>
      </w:r>
      <w:r w:rsidR="005602B9">
        <w:rPr>
          <w:rFonts w:ascii="Arial" w:eastAsia="Calibri" w:hAnsi="Arial" w:cs="Arial"/>
          <w:lang w:eastAsia="en-US"/>
        </w:rPr>
        <w:t>roposed start and end dates of the affiliation</w:t>
      </w:r>
      <w:r>
        <w:rPr>
          <w:rFonts w:ascii="Arial" w:eastAsia="Calibri" w:hAnsi="Arial" w:cs="Arial"/>
          <w:lang w:eastAsia="en-US"/>
        </w:rPr>
        <w:t xml:space="preserve"> (duration usually 5 years</w:t>
      </w:r>
      <w:r w:rsidR="00D3047A" w:rsidRPr="00D3047A">
        <w:rPr>
          <w:rFonts w:ascii="Arial" w:eastAsia="Calibri" w:hAnsi="Arial" w:cs="Arial"/>
          <w:lang w:eastAsia="en-US"/>
        </w:rPr>
        <w:t>)</w:t>
      </w:r>
      <w:r>
        <w:rPr>
          <w:rFonts w:ascii="Arial" w:eastAsia="Calibri" w:hAnsi="Arial" w:cs="Arial"/>
          <w:lang w:eastAsia="en-US"/>
        </w:rPr>
        <w:t>.</w:t>
      </w:r>
    </w:p>
    <w:p w14:paraId="202EB898" w14:textId="77777777" w:rsidR="00C26F34" w:rsidRDefault="00AA442B" w:rsidP="00A57D44">
      <w:pPr>
        <w:spacing w:after="200" w:line="276" w:lineRule="auto"/>
        <w:jc w:val="both"/>
        <w:rPr>
          <w:rFonts w:ascii="Arial" w:eastAsia="Calibri" w:hAnsi="Arial" w:cs="Arial"/>
          <w:lang w:eastAsia="en-US"/>
        </w:rPr>
      </w:pPr>
      <w:r>
        <w:rPr>
          <w:rFonts w:ascii="Arial" w:eastAsia="Calibri" w:hAnsi="Arial" w:cs="Arial"/>
          <w:lang w:eastAsia="en-US"/>
        </w:rPr>
        <w:t xml:space="preserve">Complete nominations </w:t>
      </w:r>
      <w:r w:rsidR="00D3047A" w:rsidRPr="00D3047A">
        <w:rPr>
          <w:rFonts w:ascii="Arial" w:eastAsia="Calibri" w:hAnsi="Arial" w:cs="Arial"/>
          <w:lang w:eastAsia="en-US"/>
        </w:rPr>
        <w:t xml:space="preserve">should be forwarded to Prof. </w:t>
      </w:r>
      <w:r w:rsidR="005861E5">
        <w:rPr>
          <w:rFonts w:ascii="Arial" w:eastAsia="Calibri" w:hAnsi="Arial" w:cs="Arial"/>
          <w:lang w:eastAsia="en-US"/>
        </w:rPr>
        <w:t>David Evans, Associate Dean – Research &amp; Knowledge Exchange</w:t>
      </w:r>
      <w:r w:rsidR="00D3047A" w:rsidRPr="00D3047A">
        <w:rPr>
          <w:rFonts w:ascii="Arial" w:eastAsia="Calibri" w:hAnsi="Arial" w:cs="Arial"/>
          <w:lang w:eastAsia="en-US"/>
        </w:rPr>
        <w:t>, for consideration at Faculty Executive</w:t>
      </w:r>
      <w:r w:rsidR="000D7FE1">
        <w:rPr>
          <w:rFonts w:ascii="Arial" w:eastAsia="Calibri" w:hAnsi="Arial" w:cs="Arial"/>
          <w:lang w:eastAsia="en-US"/>
        </w:rPr>
        <w:t xml:space="preserve"> Team (FET)</w:t>
      </w:r>
      <w:r w:rsidR="00D3047A" w:rsidRPr="00D3047A">
        <w:rPr>
          <w:rFonts w:ascii="Arial" w:eastAsia="Calibri" w:hAnsi="Arial" w:cs="Arial"/>
          <w:lang w:eastAsia="en-US"/>
        </w:rPr>
        <w:t xml:space="preserve">. The Visiting Professor’s </w:t>
      </w:r>
      <w:r w:rsidR="000D7FE1">
        <w:rPr>
          <w:rFonts w:ascii="Arial" w:eastAsia="Calibri" w:hAnsi="Arial" w:cs="Arial"/>
          <w:lang w:eastAsia="en-US"/>
        </w:rPr>
        <w:t>nomination documents,</w:t>
      </w:r>
      <w:r w:rsidR="00BD15B8">
        <w:rPr>
          <w:rFonts w:ascii="Arial" w:eastAsia="Calibri" w:hAnsi="Arial" w:cs="Arial"/>
          <w:lang w:eastAsia="en-US"/>
        </w:rPr>
        <w:t xml:space="preserve"> </w:t>
      </w:r>
      <w:r w:rsidR="00D3047A" w:rsidRPr="00D3047A">
        <w:rPr>
          <w:rFonts w:ascii="Arial" w:eastAsia="Calibri" w:hAnsi="Arial" w:cs="Arial"/>
          <w:lang w:eastAsia="en-US"/>
        </w:rPr>
        <w:t xml:space="preserve">plus the relevant extract from the FET minutes confirming Executive Team approval, will be forwarded to </w:t>
      </w:r>
      <w:r w:rsidR="003D45FA">
        <w:rPr>
          <w:rFonts w:ascii="Arial" w:eastAsia="Calibri" w:hAnsi="Arial" w:cs="Arial"/>
          <w:lang w:eastAsia="en-US"/>
        </w:rPr>
        <w:t>L</w:t>
      </w:r>
      <w:r w:rsidR="00A57D44">
        <w:rPr>
          <w:rFonts w:ascii="Arial" w:eastAsia="Calibri" w:hAnsi="Arial" w:cs="Arial"/>
          <w:lang w:eastAsia="en-US"/>
        </w:rPr>
        <w:t>aura Woodley</w:t>
      </w:r>
      <w:r w:rsidR="00D3047A" w:rsidRPr="00D3047A">
        <w:rPr>
          <w:rFonts w:ascii="Arial" w:eastAsia="Calibri" w:hAnsi="Arial" w:cs="Arial"/>
          <w:lang w:eastAsia="en-US"/>
        </w:rPr>
        <w:t xml:space="preserve"> (HR) by </w:t>
      </w:r>
      <w:r w:rsidR="00A57D44">
        <w:rPr>
          <w:rFonts w:ascii="Arial" w:eastAsia="Calibri" w:hAnsi="Arial" w:cs="Arial"/>
          <w:lang w:eastAsia="en-US"/>
        </w:rPr>
        <w:t>Elaine Mason</w:t>
      </w:r>
      <w:r w:rsidR="00D3047A" w:rsidRPr="00D3047A">
        <w:rPr>
          <w:rFonts w:ascii="Arial" w:eastAsia="Calibri" w:hAnsi="Arial" w:cs="Arial"/>
          <w:lang w:eastAsia="en-US"/>
        </w:rPr>
        <w:t xml:space="preserve"> (PA to t</w:t>
      </w:r>
      <w:r w:rsidR="00A57D44">
        <w:rPr>
          <w:rFonts w:ascii="Arial" w:eastAsia="Calibri" w:hAnsi="Arial" w:cs="Arial"/>
          <w:lang w:eastAsia="en-US"/>
        </w:rPr>
        <w:t xml:space="preserve">he PVC Dean) for approval by the </w:t>
      </w:r>
      <w:r w:rsidR="00A57D44" w:rsidRPr="00A57D44">
        <w:rPr>
          <w:rFonts w:ascii="Arial" w:eastAsia="Calibri" w:hAnsi="Arial" w:cs="Arial"/>
          <w:lang w:eastAsia="en-US"/>
        </w:rPr>
        <w:t>Senio</w:t>
      </w:r>
      <w:r w:rsidR="00A57D44">
        <w:rPr>
          <w:rFonts w:ascii="Arial" w:eastAsia="Calibri" w:hAnsi="Arial" w:cs="Arial"/>
          <w:lang w:eastAsia="en-US"/>
        </w:rPr>
        <w:t>r Academic Promotions Committee</w:t>
      </w:r>
      <w:r w:rsidR="00C26F34">
        <w:rPr>
          <w:rFonts w:ascii="Arial" w:eastAsia="Calibri" w:hAnsi="Arial" w:cs="Arial"/>
          <w:lang w:eastAsia="en-US"/>
        </w:rPr>
        <w:t>:</w:t>
      </w:r>
    </w:p>
    <w:p w14:paraId="3B6C613B" w14:textId="77777777" w:rsidR="00C26F34" w:rsidRDefault="00C26F34" w:rsidP="00A57D44">
      <w:pPr>
        <w:spacing w:after="200" w:line="276" w:lineRule="auto"/>
        <w:jc w:val="both"/>
        <w:rPr>
          <w:rFonts w:ascii="Arial" w:eastAsia="Calibri" w:hAnsi="Arial" w:cs="Arial"/>
          <w:lang w:eastAsia="en-US"/>
        </w:rPr>
      </w:pPr>
      <w:r w:rsidRPr="00C26F34">
        <w:rPr>
          <w:rFonts w:ascii="Arial" w:eastAsia="Calibri" w:hAnsi="Arial" w:cs="Arial"/>
          <w:lang w:eastAsia="en-US"/>
        </w:rPr>
        <w:t>http://www.brookes.ac.uk/services/hr/reward/academic/promotions/professorial/professors_procedure.html#otherconferments</w:t>
      </w:r>
    </w:p>
    <w:p w14:paraId="47DAEF3F" w14:textId="77777777" w:rsidR="00A57D44" w:rsidRPr="00A57D44" w:rsidRDefault="00A57D44" w:rsidP="00A57D44">
      <w:pPr>
        <w:spacing w:after="200" w:line="276" w:lineRule="auto"/>
        <w:jc w:val="both"/>
        <w:rPr>
          <w:rFonts w:ascii="Arial" w:eastAsia="Calibri" w:hAnsi="Arial" w:cs="Arial"/>
          <w:lang w:eastAsia="en-US"/>
        </w:rPr>
      </w:pPr>
      <w:r>
        <w:rPr>
          <w:rFonts w:ascii="Arial" w:eastAsia="Calibri" w:hAnsi="Arial" w:cs="Arial"/>
          <w:lang w:eastAsia="en-US"/>
        </w:rPr>
        <w:t xml:space="preserve">The </w:t>
      </w:r>
      <w:r w:rsidRPr="00A57D44">
        <w:rPr>
          <w:rFonts w:ascii="Arial" w:eastAsia="Calibri" w:hAnsi="Arial" w:cs="Arial"/>
          <w:lang w:eastAsia="en-US"/>
        </w:rPr>
        <w:t>Senio</w:t>
      </w:r>
      <w:r>
        <w:rPr>
          <w:rFonts w:ascii="Arial" w:eastAsia="Calibri" w:hAnsi="Arial" w:cs="Arial"/>
          <w:lang w:eastAsia="en-US"/>
        </w:rPr>
        <w:t>r Academic Promotions Committee</w:t>
      </w:r>
      <w:r w:rsidR="00D3047A" w:rsidRPr="00D3047A">
        <w:rPr>
          <w:rFonts w:ascii="Arial" w:eastAsia="Calibri" w:hAnsi="Arial" w:cs="Arial"/>
          <w:lang w:eastAsia="en-US"/>
        </w:rPr>
        <w:t xml:space="preserve"> only meet</w:t>
      </w:r>
      <w:r>
        <w:rPr>
          <w:rFonts w:ascii="Arial" w:eastAsia="Calibri" w:hAnsi="Arial" w:cs="Arial"/>
          <w:lang w:eastAsia="en-US"/>
        </w:rPr>
        <w:t xml:space="preserve">s at certain times of the year, </w:t>
      </w:r>
      <w:r w:rsidRPr="00A57D44">
        <w:rPr>
          <w:rFonts w:ascii="Arial" w:eastAsia="Calibri" w:hAnsi="Arial" w:cs="Arial"/>
          <w:lang w:eastAsia="en-US"/>
        </w:rPr>
        <w:t>usually in October, February and Jul</w:t>
      </w:r>
      <w:r>
        <w:rPr>
          <w:rFonts w:ascii="Arial" w:eastAsia="Calibri" w:hAnsi="Arial" w:cs="Arial"/>
          <w:lang w:eastAsia="en-US"/>
        </w:rPr>
        <w:t>y</w:t>
      </w:r>
      <w:r w:rsidR="00AA442B">
        <w:rPr>
          <w:rFonts w:ascii="Arial" w:eastAsia="Calibri" w:hAnsi="Arial" w:cs="Arial"/>
          <w:lang w:eastAsia="en-US"/>
        </w:rPr>
        <w:t xml:space="preserve">, so the start and end dates of the proposed affiliation should allow time for nominations to be received and approved by FET </w:t>
      </w:r>
      <w:r w:rsidR="00AA442B" w:rsidRPr="00AA442B">
        <w:rPr>
          <w:rFonts w:ascii="Arial" w:eastAsia="Calibri" w:hAnsi="Arial" w:cs="Arial"/>
          <w:i/>
          <w:lang w:eastAsia="en-US"/>
        </w:rPr>
        <w:t>and</w:t>
      </w:r>
      <w:r w:rsidR="00AA442B">
        <w:rPr>
          <w:rFonts w:ascii="Arial" w:eastAsia="Calibri" w:hAnsi="Arial" w:cs="Arial"/>
          <w:lang w:eastAsia="en-US"/>
        </w:rPr>
        <w:t xml:space="preserve"> the </w:t>
      </w:r>
      <w:r w:rsidR="00AA442B" w:rsidRPr="00AA442B">
        <w:rPr>
          <w:rFonts w:ascii="Arial" w:eastAsia="Calibri" w:hAnsi="Arial" w:cs="Arial"/>
          <w:lang w:eastAsia="en-US"/>
        </w:rPr>
        <w:t>Senior Academic Promotions Committee</w:t>
      </w:r>
      <w:r>
        <w:rPr>
          <w:rFonts w:ascii="Arial" w:eastAsia="Calibri" w:hAnsi="Arial" w:cs="Arial"/>
          <w:lang w:eastAsia="en-US"/>
        </w:rPr>
        <w:t>:</w:t>
      </w:r>
    </w:p>
    <w:p w14:paraId="3519236C" w14:textId="77777777" w:rsidR="00A57D44" w:rsidRDefault="00A57D44" w:rsidP="00A57D44">
      <w:pPr>
        <w:spacing w:after="200" w:line="276" w:lineRule="auto"/>
        <w:jc w:val="both"/>
        <w:rPr>
          <w:rFonts w:ascii="Arial" w:eastAsia="Calibri" w:hAnsi="Arial" w:cs="Arial"/>
          <w:lang w:eastAsia="en-US"/>
        </w:rPr>
      </w:pPr>
      <w:r w:rsidRPr="00C26F34">
        <w:rPr>
          <w:rFonts w:ascii="Arial" w:eastAsia="Calibri" w:hAnsi="Arial" w:cs="Arial"/>
          <w:lang w:eastAsia="en-US"/>
        </w:rPr>
        <w:t>https://www.brookes.ac.uk/services/hr/reward/academic/promotions/professorial/</w:t>
      </w:r>
    </w:p>
    <w:p w14:paraId="2070B06A" w14:textId="4AB42611" w:rsidR="00D8188C" w:rsidRDefault="003D45FA" w:rsidP="006B6B3F">
      <w:pPr>
        <w:spacing w:after="200" w:line="276" w:lineRule="auto"/>
        <w:jc w:val="both"/>
        <w:rPr>
          <w:rFonts w:ascii="Arial" w:eastAsia="Calibri" w:hAnsi="Arial" w:cs="Arial"/>
          <w:lang w:eastAsia="en-US"/>
        </w:rPr>
      </w:pPr>
      <w:r>
        <w:rPr>
          <w:rFonts w:ascii="Arial" w:eastAsia="Calibri" w:hAnsi="Arial" w:cs="Arial"/>
          <w:lang w:eastAsia="en-US"/>
        </w:rPr>
        <w:t>Alongside the nomination, a</w:t>
      </w:r>
      <w:r w:rsidR="0054301C">
        <w:rPr>
          <w:rFonts w:ascii="Arial" w:eastAsia="Calibri" w:hAnsi="Arial" w:cs="Arial"/>
          <w:lang w:eastAsia="en-US"/>
        </w:rPr>
        <w:t xml:space="preserve"> Faculty Visiting Academic</w:t>
      </w:r>
      <w:r w:rsidRPr="00613C5F">
        <w:rPr>
          <w:rFonts w:ascii="Arial" w:eastAsia="Calibri" w:hAnsi="Arial" w:cs="Arial"/>
          <w:lang w:eastAsia="en-US"/>
        </w:rPr>
        <w:t xml:space="preserve"> </w:t>
      </w:r>
      <w:r>
        <w:rPr>
          <w:rFonts w:ascii="Arial" w:eastAsia="Calibri" w:hAnsi="Arial" w:cs="Arial"/>
          <w:lang w:eastAsia="en-US"/>
        </w:rPr>
        <w:t>a</w:t>
      </w:r>
      <w:r w:rsidRPr="00613C5F">
        <w:rPr>
          <w:rFonts w:ascii="Arial" w:eastAsia="Calibri" w:hAnsi="Arial" w:cs="Arial"/>
          <w:lang w:eastAsia="en-US"/>
        </w:rPr>
        <w:t>ffiliate form should</w:t>
      </w:r>
      <w:r>
        <w:rPr>
          <w:rFonts w:ascii="Arial" w:eastAsia="Calibri" w:hAnsi="Arial" w:cs="Arial"/>
          <w:lang w:eastAsia="en-US"/>
        </w:rPr>
        <w:t xml:space="preserve"> </w:t>
      </w:r>
      <w:r w:rsidRPr="00613C5F">
        <w:rPr>
          <w:rFonts w:ascii="Arial" w:eastAsia="Calibri" w:hAnsi="Arial" w:cs="Arial"/>
          <w:lang w:eastAsia="en-US"/>
        </w:rPr>
        <w:t>be completed electronically</w:t>
      </w:r>
      <w:r>
        <w:rPr>
          <w:rFonts w:ascii="Arial" w:eastAsia="Calibri" w:hAnsi="Arial" w:cs="Arial"/>
          <w:lang w:eastAsia="en-US"/>
        </w:rPr>
        <w:t xml:space="preserve"> by the Visiting Professor. (See below paragraph on affiliates from outside the E</w:t>
      </w:r>
      <w:r w:rsidRPr="002B0664">
        <w:rPr>
          <w:rFonts w:ascii="Arial" w:eastAsia="Calibri" w:hAnsi="Arial" w:cs="Arial"/>
          <w:lang w:eastAsia="en-US"/>
        </w:rPr>
        <w:t xml:space="preserve">EA). </w:t>
      </w:r>
      <w:r w:rsidR="00031206" w:rsidRPr="00031206">
        <w:rPr>
          <w:rFonts w:ascii="Arial" w:eastAsia="Calibri" w:hAnsi="Arial" w:cs="Arial"/>
          <w:lang w:eastAsia="en-US"/>
        </w:rPr>
        <w:t xml:space="preserve">They should select “Visiting </w:t>
      </w:r>
      <w:r w:rsidR="00031206">
        <w:rPr>
          <w:rFonts w:ascii="Arial" w:eastAsia="Calibri" w:hAnsi="Arial" w:cs="Arial"/>
          <w:lang w:eastAsia="en-US"/>
        </w:rPr>
        <w:t>Professor</w:t>
      </w:r>
      <w:r w:rsidR="00031206" w:rsidRPr="00031206">
        <w:rPr>
          <w:rFonts w:ascii="Arial" w:eastAsia="Calibri" w:hAnsi="Arial" w:cs="Arial"/>
          <w:lang w:eastAsia="en-US"/>
        </w:rPr>
        <w:t xml:space="preserve"> (unpaid)” in the grid on page 2 of the form. </w:t>
      </w:r>
      <w:r w:rsidRPr="002B0664">
        <w:rPr>
          <w:rFonts w:ascii="Arial" w:eastAsia="Calibri" w:hAnsi="Arial" w:cs="Arial"/>
          <w:lang w:eastAsia="en-US"/>
        </w:rPr>
        <w:t xml:space="preserve">This form should be e-mailed to </w:t>
      </w:r>
      <w:r w:rsidR="00C26F34">
        <w:rPr>
          <w:rFonts w:ascii="Arial" w:eastAsia="Calibri" w:hAnsi="Arial" w:cs="Arial"/>
          <w:lang w:eastAsia="en-US"/>
        </w:rPr>
        <w:t>the Research Office</w:t>
      </w:r>
      <w:r w:rsidRPr="002B0664">
        <w:rPr>
          <w:rFonts w:ascii="Arial" w:eastAsia="Calibri" w:hAnsi="Arial" w:cs="Arial"/>
          <w:lang w:eastAsia="en-US"/>
        </w:rPr>
        <w:t xml:space="preserve"> </w:t>
      </w:r>
      <w:r w:rsidR="00297BCA" w:rsidRPr="002B0664">
        <w:rPr>
          <w:rFonts w:ascii="Arial" w:eastAsia="Calibri" w:hAnsi="Arial" w:cs="Arial"/>
          <w:lang w:eastAsia="en-US"/>
        </w:rPr>
        <w:t>to</w:t>
      </w:r>
      <w:r w:rsidRPr="002B0664">
        <w:rPr>
          <w:rFonts w:ascii="Arial" w:eastAsia="Calibri" w:hAnsi="Arial" w:cs="Arial"/>
          <w:lang w:eastAsia="en-US"/>
        </w:rPr>
        <w:t xml:space="preserve"> add the affiliate to the CORE HR system</w:t>
      </w:r>
      <w:r w:rsidR="00EE6972">
        <w:rPr>
          <w:rFonts w:ascii="Arial" w:eastAsia="Calibri" w:hAnsi="Arial" w:cs="Arial"/>
          <w:lang w:eastAsia="en-US"/>
        </w:rPr>
        <w:t xml:space="preserve">, once the position has been approved by the </w:t>
      </w:r>
      <w:r w:rsidR="00EE6972" w:rsidRPr="00A57D44">
        <w:rPr>
          <w:rFonts w:ascii="Arial" w:eastAsia="Calibri" w:hAnsi="Arial" w:cs="Arial"/>
          <w:lang w:eastAsia="en-US"/>
        </w:rPr>
        <w:t>Senio</w:t>
      </w:r>
      <w:r w:rsidR="00EE6972">
        <w:rPr>
          <w:rFonts w:ascii="Arial" w:eastAsia="Calibri" w:hAnsi="Arial" w:cs="Arial"/>
          <w:lang w:eastAsia="en-US"/>
        </w:rPr>
        <w:t>r Academic Promotions Committee</w:t>
      </w:r>
      <w:r w:rsidRPr="002B0664">
        <w:rPr>
          <w:rFonts w:ascii="Arial" w:eastAsia="Calibri" w:hAnsi="Arial" w:cs="Arial"/>
          <w:lang w:eastAsia="en-US"/>
        </w:rPr>
        <w:t>. Affiliates are approved by Head of Department in CORE and the</w:t>
      </w:r>
      <w:r>
        <w:rPr>
          <w:rFonts w:ascii="Arial" w:eastAsia="Calibri" w:hAnsi="Arial" w:cs="Arial"/>
          <w:lang w:eastAsia="en-US"/>
        </w:rPr>
        <w:t xml:space="preserve">n assigned a </w:t>
      </w:r>
      <w:r w:rsidRPr="00613C5F">
        <w:rPr>
          <w:rFonts w:ascii="Arial" w:eastAsia="Calibri" w:hAnsi="Arial" w:cs="Arial"/>
          <w:lang w:eastAsia="en-US"/>
        </w:rPr>
        <w:t>p number</w:t>
      </w:r>
      <w:r>
        <w:rPr>
          <w:rFonts w:ascii="Arial" w:eastAsia="Calibri" w:hAnsi="Arial" w:cs="Arial"/>
          <w:lang w:eastAsia="en-US"/>
        </w:rPr>
        <w:t xml:space="preserve"> by HR. </w:t>
      </w:r>
    </w:p>
    <w:p w14:paraId="1E2CA59B" w14:textId="77777777" w:rsidR="006560AE" w:rsidRDefault="00C26F34" w:rsidP="00C26F34">
      <w:pPr>
        <w:spacing w:after="200" w:line="276" w:lineRule="auto"/>
        <w:jc w:val="both"/>
        <w:rPr>
          <w:rFonts w:ascii="Arial" w:eastAsia="Calibri" w:hAnsi="Arial" w:cs="Arial"/>
          <w:lang w:eastAsia="en-US"/>
        </w:rPr>
      </w:pPr>
      <w:r>
        <w:rPr>
          <w:rFonts w:ascii="Arial" w:eastAsia="Calibri" w:hAnsi="Arial" w:cs="Arial"/>
          <w:lang w:eastAsia="en-US"/>
        </w:rPr>
        <w:t xml:space="preserve">Once a visiting academic has a p number, they can take this along with a form of photo ID (e.g. passport, driving licence) to the IT Service desk on the ground floor of the John Henry Brookes Building. </w:t>
      </w:r>
      <w:r w:rsidR="00A33A85">
        <w:rPr>
          <w:rFonts w:ascii="Arial" w:eastAsia="Calibri" w:hAnsi="Arial" w:cs="Arial"/>
          <w:lang w:eastAsia="en-US"/>
        </w:rPr>
        <w:t>Staff cards are required for</w:t>
      </w:r>
      <w:r>
        <w:rPr>
          <w:rFonts w:ascii="Arial" w:eastAsia="Calibri" w:hAnsi="Arial" w:cs="Arial"/>
          <w:lang w:eastAsia="en-US"/>
        </w:rPr>
        <w:t xml:space="preserve"> e-mail/library access</w:t>
      </w:r>
      <w:r w:rsidR="00EE6972">
        <w:rPr>
          <w:rFonts w:ascii="Arial" w:eastAsia="Calibri" w:hAnsi="Arial" w:cs="Arial"/>
          <w:lang w:eastAsia="en-US"/>
        </w:rPr>
        <w:t>,</w:t>
      </w:r>
      <w:r w:rsidR="00A33A85">
        <w:rPr>
          <w:rFonts w:ascii="Arial" w:eastAsia="Calibri" w:hAnsi="Arial" w:cs="Arial"/>
          <w:lang w:eastAsia="en-US"/>
        </w:rPr>
        <w:t xml:space="preserve"> use of managed print and Salto access to offices. </w:t>
      </w:r>
    </w:p>
    <w:p w14:paraId="31D9EFA5" w14:textId="3A604E17" w:rsidR="006560AE" w:rsidRPr="00C003CF" w:rsidRDefault="006560AE" w:rsidP="006560AE">
      <w:pPr>
        <w:spacing w:after="200" w:line="276" w:lineRule="auto"/>
        <w:jc w:val="both"/>
        <w:rPr>
          <w:rFonts w:ascii="Arial" w:eastAsia="Calibri" w:hAnsi="Arial" w:cs="Arial"/>
          <w:lang w:eastAsia="en-US"/>
        </w:rPr>
      </w:pPr>
      <w:r>
        <w:rPr>
          <w:rFonts w:ascii="Arial" w:eastAsia="Calibri" w:hAnsi="Arial" w:cs="Arial"/>
          <w:lang w:eastAsia="en-US"/>
        </w:rPr>
        <w:t xml:space="preserve">For out of hours/Salto card access to the Sinclair Building/Resources Room, the Academic Host should send details of the VP’s name, p number and specific rooms required to </w:t>
      </w:r>
      <w:r w:rsidR="00A32036">
        <w:rPr>
          <w:rFonts w:ascii="Arial" w:eastAsia="Calibri" w:hAnsi="Arial" w:cs="Arial"/>
          <w:lang w:eastAsia="en-US"/>
        </w:rPr>
        <w:t>Karen Brockington</w:t>
      </w:r>
      <w:r>
        <w:rPr>
          <w:rFonts w:ascii="Arial" w:eastAsia="Calibri" w:hAnsi="Arial" w:cs="Arial"/>
          <w:lang w:eastAsia="en-US"/>
        </w:rPr>
        <w:t xml:space="preserve">. To arrange for VPs to access offices/labs which are key operated, the Academic Host should also contact </w:t>
      </w:r>
      <w:r w:rsidR="00A32036">
        <w:rPr>
          <w:rFonts w:ascii="Arial" w:eastAsia="Calibri" w:hAnsi="Arial" w:cs="Arial"/>
          <w:lang w:eastAsia="en-US"/>
        </w:rPr>
        <w:t>Karen Brockington</w:t>
      </w:r>
      <w:r>
        <w:rPr>
          <w:rFonts w:ascii="Arial" w:eastAsia="Calibri" w:hAnsi="Arial" w:cs="Arial"/>
          <w:lang w:eastAsia="en-US"/>
        </w:rPr>
        <w:t>, detailing specific requirements.</w:t>
      </w:r>
    </w:p>
    <w:p w14:paraId="10CB5999" w14:textId="77777777" w:rsidR="00967BC2" w:rsidRDefault="00C26F34" w:rsidP="009464EF">
      <w:pPr>
        <w:spacing w:after="200" w:line="276" w:lineRule="auto"/>
        <w:jc w:val="both"/>
        <w:rPr>
          <w:rFonts w:ascii="Arial" w:eastAsia="Calibri" w:hAnsi="Arial" w:cs="Arial"/>
          <w:lang w:eastAsia="en-US"/>
        </w:rPr>
      </w:pPr>
      <w:r>
        <w:rPr>
          <w:rFonts w:ascii="Arial" w:eastAsia="Calibri" w:hAnsi="Arial" w:cs="Arial"/>
          <w:lang w:eastAsia="en-US"/>
        </w:rPr>
        <w:t>Following approval at t</w:t>
      </w:r>
      <w:r w:rsidRPr="00C26F34">
        <w:rPr>
          <w:rFonts w:ascii="Arial" w:eastAsia="Calibri" w:hAnsi="Arial" w:cs="Arial"/>
          <w:lang w:eastAsia="en-US"/>
        </w:rPr>
        <w:t>he Senior Academic Promotions Committee</w:t>
      </w:r>
      <w:r w:rsidR="00967BC2" w:rsidRPr="00C003CF">
        <w:rPr>
          <w:rFonts w:ascii="Arial" w:eastAsia="Calibri" w:hAnsi="Arial" w:cs="Arial"/>
          <w:lang w:eastAsia="en-US"/>
        </w:rPr>
        <w:t xml:space="preserve">, </w:t>
      </w:r>
      <w:r w:rsidR="00834567" w:rsidRPr="00C003CF">
        <w:rPr>
          <w:rFonts w:ascii="Arial" w:eastAsia="Calibri" w:hAnsi="Arial" w:cs="Arial"/>
          <w:lang w:eastAsia="en-US"/>
        </w:rPr>
        <w:t xml:space="preserve">a letter will </w:t>
      </w:r>
      <w:r w:rsidR="00967BC2" w:rsidRPr="00C003CF">
        <w:rPr>
          <w:rFonts w:ascii="Arial" w:eastAsia="Calibri" w:hAnsi="Arial" w:cs="Arial"/>
          <w:lang w:eastAsia="en-US"/>
        </w:rPr>
        <w:t xml:space="preserve">be issued </w:t>
      </w:r>
      <w:r w:rsidR="00E51BCA" w:rsidRPr="00C003CF">
        <w:rPr>
          <w:rFonts w:ascii="Arial" w:eastAsia="Calibri" w:hAnsi="Arial" w:cs="Arial"/>
          <w:lang w:eastAsia="en-US"/>
        </w:rPr>
        <w:t xml:space="preserve">from the University </w:t>
      </w:r>
      <w:r w:rsidR="00834567" w:rsidRPr="00C003CF">
        <w:rPr>
          <w:rFonts w:ascii="Arial" w:eastAsia="Calibri" w:hAnsi="Arial" w:cs="Arial"/>
          <w:lang w:eastAsia="en-US"/>
        </w:rPr>
        <w:t xml:space="preserve">confirming the </w:t>
      </w:r>
      <w:r w:rsidR="00A27D27" w:rsidRPr="00C003CF">
        <w:rPr>
          <w:rFonts w:ascii="Arial" w:eastAsia="Calibri" w:hAnsi="Arial" w:cs="Arial"/>
          <w:lang w:eastAsia="en-US"/>
        </w:rPr>
        <w:t>Visiting Professor</w:t>
      </w:r>
      <w:r w:rsidR="00834567" w:rsidRPr="00C003CF">
        <w:rPr>
          <w:rFonts w:ascii="Arial" w:eastAsia="Calibri" w:hAnsi="Arial" w:cs="Arial"/>
          <w:lang w:eastAsia="en-US"/>
        </w:rPr>
        <w:t>ship.</w:t>
      </w:r>
      <w:r w:rsidR="0054301C">
        <w:rPr>
          <w:rFonts w:ascii="Arial" w:eastAsia="Calibri" w:hAnsi="Arial" w:cs="Arial"/>
          <w:lang w:eastAsia="en-US"/>
        </w:rPr>
        <w:t xml:space="preserve"> </w:t>
      </w:r>
      <w:r w:rsidR="0054301C" w:rsidRPr="0054301C">
        <w:rPr>
          <w:rFonts w:ascii="Arial" w:eastAsia="Calibri" w:hAnsi="Arial" w:cs="Arial"/>
          <w:lang w:eastAsia="en-US"/>
        </w:rPr>
        <w:t>The Faculty will notify the visiting academic of the need to register their contact details in the CORE HR system.</w:t>
      </w:r>
    </w:p>
    <w:p w14:paraId="49A875AA" w14:textId="77777777" w:rsidR="005A4D20" w:rsidRDefault="005A4D20" w:rsidP="005A4D20">
      <w:pPr>
        <w:spacing w:after="200" w:line="276" w:lineRule="auto"/>
        <w:jc w:val="both"/>
        <w:rPr>
          <w:rFonts w:ascii="Arial" w:eastAsia="Calibri" w:hAnsi="Arial" w:cs="Arial"/>
          <w:lang w:eastAsia="en-US"/>
        </w:rPr>
      </w:pPr>
      <w:r>
        <w:rPr>
          <w:rFonts w:ascii="Arial" w:eastAsia="Calibri" w:hAnsi="Arial" w:cs="Arial"/>
          <w:lang w:eastAsia="en-US"/>
        </w:rPr>
        <w:t>The same process should be followed for any renewal.</w:t>
      </w:r>
    </w:p>
    <w:p w14:paraId="1B299F0A" w14:textId="77777777" w:rsidR="00AA442B" w:rsidRDefault="00E3145C" w:rsidP="009464EF">
      <w:pPr>
        <w:spacing w:after="200" w:line="276" w:lineRule="auto"/>
        <w:jc w:val="both"/>
        <w:rPr>
          <w:rFonts w:ascii="Arial" w:eastAsia="Calibri" w:hAnsi="Arial" w:cs="Arial"/>
          <w:b/>
          <w:u w:val="single"/>
          <w:lang w:eastAsia="en-US"/>
        </w:rPr>
      </w:pPr>
      <w:bookmarkStart w:id="2" w:name="otherconferments"/>
      <w:bookmarkEnd w:id="2"/>
      <w:r>
        <w:rPr>
          <w:rFonts w:ascii="Arial" w:eastAsia="Calibri" w:hAnsi="Arial" w:cs="Arial"/>
          <w:b/>
          <w:u w:val="single"/>
          <w:lang w:eastAsia="en-US"/>
        </w:rPr>
        <w:lastRenderedPageBreak/>
        <w:t>Short-term Research Visitors</w:t>
      </w:r>
      <w:r w:rsidR="00D3047A" w:rsidRPr="00D3047A">
        <w:rPr>
          <w:rFonts w:ascii="Arial" w:eastAsia="Calibri" w:hAnsi="Arial" w:cs="Arial"/>
          <w:b/>
          <w:u w:val="single"/>
          <w:lang w:eastAsia="en-US"/>
        </w:rPr>
        <w:t>:</w:t>
      </w:r>
    </w:p>
    <w:p w14:paraId="26C6FCA1" w14:textId="77777777" w:rsidR="00E3145C" w:rsidRDefault="00524C50" w:rsidP="009464EF">
      <w:pPr>
        <w:spacing w:after="200" w:line="276" w:lineRule="auto"/>
        <w:jc w:val="both"/>
        <w:rPr>
          <w:rFonts w:ascii="Arial" w:eastAsia="Calibri" w:hAnsi="Arial" w:cs="Arial"/>
          <w:lang w:eastAsia="en-US"/>
        </w:rPr>
      </w:pPr>
      <w:r>
        <w:rPr>
          <w:rFonts w:ascii="Arial" w:eastAsia="Calibri" w:hAnsi="Arial" w:cs="Arial"/>
          <w:lang w:eastAsia="en-US"/>
        </w:rPr>
        <w:t>In some circumstances, FHLS PIs may wish to welcome a short-term visit</w:t>
      </w:r>
      <w:r w:rsidR="007100D4">
        <w:rPr>
          <w:rFonts w:ascii="Arial" w:eastAsia="Calibri" w:hAnsi="Arial" w:cs="Arial"/>
          <w:lang w:eastAsia="en-US"/>
        </w:rPr>
        <w:t xml:space="preserve">ing researcher </w:t>
      </w:r>
      <w:r>
        <w:rPr>
          <w:rFonts w:ascii="Arial" w:eastAsia="Calibri" w:hAnsi="Arial" w:cs="Arial"/>
          <w:lang w:eastAsia="en-US"/>
        </w:rPr>
        <w:t>to their group without going through the process of making them a Visiting Fellow. Typically, these will be visitors coming for a short time (up to three months) on a one-off or repeated basis. Such visitors can be accepted</w:t>
      </w:r>
      <w:r w:rsidRPr="00BC3236">
        <w:rPr>
          <w:rFonts w:ascii="Arial" w:eastAsia="Calibri" w:hAnsi="Arial" w:cs="Arial"/>
          <w:i/>
          <w:lang w:eastAsia="en-US"/>
        </w:rPr>
        <w:t xml:space="preserve"> </w:t>
      </w:r>
      <w:r w:rsidR="00E3145C" w:rsidRPr="00BC3236">
        <w:rPr>
          <w:rFonts w:ascii="Arial" w:eastAsia="Calibri" w:hAnsi="Arial" w:cs="Arial"/>
          <w:i/>
          <w:u w:val="single"/>
          <w:lang w:eastAsia="en-US"/>
        </w:rPr>
        <w:t>if</w:t>
      </w:r>
      <w:r w:rsidRPr="00BC3236">
        <w:rPr>
          <w:rFonts w:ascii="Arial" w:eastAsia="Calibri" w:hAnsi="Arial" w:cs="Arial"/>
          <w:i/>
          <w:lang w:eastAsia="en-US"/>
        </w:rPr>
        <w:t xml:space="preserve"> </w:t>
      </w:r>
      <w:r w:rsidRPr="00BC3236">
        <w:rPr>
          <w:rFonts w:ascii="Arial" w:eastAsia="Calibri" w:hAnsi="Arial" w:cs="Arial"/>
          <w:lang w:eastAsia="en-US"/>
        </w:rPr>
        <w:t>t</w:t>
      </w:r>
      <w:r>
        <w:rPr>
          <w:rFonts w:ascii="Arial" w:eastAsia="Calibri" w:hAnsi="Arial" w:cs="Arial"/>
          <w:lang w:eastAsia="en-US"/>
        </w:rPr>
        <w:t xml:space="preserve">he PI can show that they have sufficient space and resources to accommodate them without affecting the work of others in their Group (or others) and they must contribute to the research aims of the group and Faculty. In this case, the permission of the Head of Department should be obtained and the Research Office informed before any offer is made to an individual. </w:t>
      </w:r>
    </w:p>
    <w:p w14:paraId="3AD67698" w14:textId="765F8E9A" w:rsidR="00D3047A" w:rsidRPr="00D3047A" w:rsidRDefault="00E3145C" w:rsidP="009464EF">
      <w:pPr>
        <w:spacing w:after="200" w:line="276" w:lineRule="auto"/>
        <w:jc w:val="both"/>
        <w:rPr>
          <w:rFonts w:ascii="Arial" w:eastAsia="Calibri" w:hAnsi="Arial" w:cs="Arial"/>
          <w:lang w:eastAsia="en-US"/>
        </w:rPr>
      </w:pPr>
      <w:r>
        <w:rPr>
          <w:rFonts w:ascii="Arial" w:eastAsia="Calibri" w:hAnsi="Arial" w:cs="Arial"/>
          <w:lang w:eastAsia="en-US"/>
        </w:rPr>
        <w:t>Short-term Research Visitors</w:t>
      </w:r>
      <w:r w:rsidR="00BC3236">
        <w:rPr>
          <w:rFonts w:ascii="Arial" w:eastAsia="Calibri" w:hAnsi="Arial" w:cs="Arial"/>
          <w:lang w:eastAsia="en-US"/>
        </w:rPr>
        <w:t xml:space="preserve"> </w:t>
      </w:r>
      <w:r w:rsidR="00D3047A" w:rsidRPr="003E0F77">
        <w:rPr>
          <w:rFonts w:ascii="Arial" w:eastAsia="Calibri" w:hAnsi="Arial" w:cs="Arial"/>
          <w:lang w:eastAsia="en-US"/>
        </w:rPr>
        <w:t>should c</w:t>
      </w:r>
      <w:r w:rsidR="00D3047A" w:rsidRPr="00D3047A">
        <w:rPr>
          <w:rFonts w:ascii="Arial" w:eastAsia="Calibri" w:hAnsi="Arial" w:cs="Arial"/>
          <w:lang w:eastAsia="en-US"/>
        </w:rPr>
        <w:t>omplete the “</w:t>
      </w:r>
      <w:r w:rsidR="0054301C">
        <w:rPr>
          <w:rFonts w:ascii="Arial" w:eastAsia="Calibri" w:hAnsi="Arial" w:cs="Arial"/>
          <w:lang w:eastAsia="en-US"/>
        </w:rPr>
        <w:t xml:space="preserve">Faculty Visiting Academic </w:t>
      </w:r>
      <w:r w:rsidR="00D3047A" w:rsidRPr="00D3047A">
        <w:rPr>
          <w:rFonts w:ascii="Arial" w:eastAsia="Calibri" w:hAnsi="Arial" w:cs="Arial"/>
          <w:lang w:eastAsia="en-US"/>
        </w:rPr>
        <w:t xml:space="preserve">Affiliate Form” </w:t>
      </w:r>
      <w:r w:rsidR="00D3047A" w:rsidRPr="00D3047A">
        <w:rPr>
          <w:rFonts w:ascii="Arial" w:eastAsia="Calibri" w:hAnsi="Arial" w:cs="Arial"/>
          <w:i/>
          <w:u w:val="single"/>
          <w:lang w:eastAsia="en-US"/>
        </w:rPr>
        <w:t>at least one month before the visit commences</w:t>
      </w:r>
      <w:r w:rsidR="00D3047A" w:rsidRPr="00D3047A">
        <w:rPr>
          <w:rFonts w:ascii="Arial" w:eastAsia="Calibri" w:hAnsi="Arial" w:cs="Arial"/>
          <w:i/>
          <w:lang w:eastAsia="en-US"/>
        </w:rPr>
        <w:t xml:space="preserve"> </w:t>
      </w:r>
      <w:r w:rsidR="00267060" w:rsidRPr="00267060">
        <w:rPr>
          <w:rFonts w:ascii="Arial" w:eastAsia="Calibri" w:hAnsi="Arial" w:cs="Arial"/>
          <w:lang w:eastAsia="en-US"/>
        </w:rPr>
        <w:t xml:space="preserve">to allow </w:t>
      </w:r>
      <w:r w:rsidR="005A7693">
        <w:rPr>
          <w:rFonts w:ascii="Arial" w:eastAsia="Calibri" w:hAnsi="Arial" w:cs="Arial"/>
          <w:lang w:eastAsia="en-US"/>
        </w:rPr>
        <w:t xml:space="preserve">sufficient </w:t>
      </w:r>
      <w:r w:rsidR="00267060" w:rsidRPr="00267060">
        <w:rPr>
          <w:rFonts w:ascii="Arial" w:eastAsia="Calibri" w:hAnsi="Arial" w:cs="Arial"/>
          <w:lang w:eastAsia="en-US"/>
        </w:rPr>
        <w:t xml:space="preserve">time </w:t>
      </w:r>
      <w:r w:rsidR="00B81079">
        <w:rPr>
          <w:rFonts w:ascii="Arial" w:eastAsia="Calibri" w:hAnsi="Arial" w:cs="Arial"/>
          <w:lang w:eastAsia="en-US"/>
        </w:rPr>
        <w:t>for the</w:t>
      </w:r>
      <w:r w:rsidR="00267060" w:rsidRPr="00267060">
        <w:rPr>
          <w:rFonts w:ascii="Arial" w:eastAsia="Calibri" w:hAnsi="Arial" w:cs="Arial"/>
          <w:lang w:eastAsia="en-US"/>
        </w:rPr>
        <w:t xml:space="preserve"> affiliate</w:t>
      </w:r>
      <w:r w:rsidR="00B81079">
        <w:rPr>
          <w:rFonts w:ascii="Arial" w:eastAsia="Calibri" w:hAnsi="Arial" w:cs="Arial"/>
          <w:lang w:eastAsia="en-US"/>
        </w:rPr>
        <w:t xml:space="preserve"> to be set up</w:t>
      </w:r>
      <w:r w:rsidR="00267060" w:rsidRPr="00267060">
        <w:rPr>
          <w:rFonts w:ascii="Arial" w:eastAsia="Calibri" w:hAnsi="Arial" w:cs="Arial"/>
          <w:lang w:eastAsia="en-US"/>
        </w:rPr>
        <w:t xml:space="preserve"> on the CORE HR system.</w:t>
      </w:r>
      <w:r w:rsidR="005A7693">
        <w:rPr>
          <w:rFonts w:ascii="Arial" w:eastAsia="Calibri" w:hAnsi="Arial" w:cs="Arial"/>
          <w:lang w:eastAsia="en-US"/>
        </w:rPr>
        <w:t xml:space="preserve"> </w:t>
      </w:r>
      <w:r w:rsidR="00031206">
        <w:rPr>
          <w:rFonts w:ascii="Arial" w:eastAsia="Calibri" w:hAnsi="Arial" w:cs="Arial"/>
          <w:lang w:eastAsia="en-US"/>
        </w:rPr>
        <w:t xml:space="preserve">They should select “Visiting Researcher (unpaid)” in the grid on page 2 of the form. </w:t>
      </w:r>
      <w:r w:rsidR="005A7693">
        <w:rPr>
          <w:rFonts w:ascii="Arial" w:eastAsia="Calibri" w:hAnsi="Arial" w:cs="Arial"/>
          <w:lang w:eastAsia="en-US"/>
        </w:rPr>
        <w:t xml:space="preserve">The affiliate form is </w:t>
      </w:r>
      <w:r w:rsidR="00D3047A" w:rsidRPr="00D3047A">
        <w:rPr>
          <w:rFonts w:ascii="Arial" w:eastAsia="Calibri" w:hAnsi="Arial" w:cs="Arial"/>
          <w:lang w:eastAsia="en-US"/>
        </w:rPr>
        <w:t xml:space="preserve">available on the </w:t>
      </w:r>
      <w:r w:rsidR="0054301C">
        <w:rPr>
          <w:rFonts w:ascii="Arial" w:eastAsia="Calibri" w:hAnsi="Arial" w:cs="Arial"/>
          <w:lang w:eastAsia="en-US"/>
        </w:rPr>
        <w:t>HLS</w:t>
      </w:r>
      <w:r w:rsidR="0054301C" w:rsidRPr="00D3047A">
        <w:rPr>
          <w:rFonts w:ascii="Arial" w:eastAsia="Calibri" w:hAnsi="Arial" w:cs="Arial"/>
          <w:lang w:eastAsia="en-US"/>
        </w:rPr>
        <w:t xml:space="preserve"> </w:t>
      </w:r>
      <w:r w:rsidR="00D3047A" w:rsidRPr="00D3047A">
        <w:rPr>
          <w:rFonts w:ascii="Arial" w:eastAsia="Calibri" w:hAnsi="Arial" w:cs="Arial"/>
          <w:lang w:eastAsia="en-US"/>
        </w:rPr>
        <w:t xml:space="preserve">web site at </w:t>
      </w:r>
      <w:r w:rsidR="00B81079">
        <w:rPr>
          <w:rFonts w:ascii="Arial" w:eastAsia="Calibri" w:hAnsi="Arial" w:cs="Arial"/>
          <w:lang w:eastAsia="en-US"/>
        </w:rPr>
        <w:t xml:space="preserve">the </w:t>
      </w:r>
      <w:r w:rsidR="00D3047A" w:rsidRPr="00D3047A">
        <w:rPr>
          <w:rFonts w:ascii="Arial" w:eastAsia="Calibri" w:hAnsi="Arial" w:cs="Arial"/>
          <w:lang w:eastAsia="en-US"/>
        </w:rPr>
        <w:t>link below:</w:t>
      </w:r>
      <w:r w:rsidR="0032491E">
        <w:rPr>
          <w:rFonts w:ascii="Arial" w:eastAsia="Calibri" w:hAnsi="Arial" w:cs="Arial"/>
          <w:lang w:eastAsia="en-US"/>
        </w:rPr>
        <w:t xml:space="preserve"> </w:t>
      </w:r>
    </w:p>
    <w:p w14:paraId="50592BC9" w14:textId="4682C471" w:rsidR="001A337D" w:rsidRDefault="001A337D" w:rsidP="009464EF">
      <w:pPr>
        <w:spacing w:line="276" w:lineRule="auto"/>
        <w:jc w:val="both"/>
        <w:rPr>
          <w:rFonts w:ascii="Arial" w:eastAsia="Calibri" w:hAnsi="Arial" w:cs="Arial"/>
          <w:u w:val="single"/>
          <w:lang w:eastAsia="en-US"/>
        </w:rPr>
      </w:pPr>
    </w:p>
    <w:p w14:paraId="07F1B0AA" w14:textId="77777777" w:rsidR="0066027D" w:rsidRDefault="0066027D" w:rsidP="009464EF">
      <w:pPr>
        <w:spacing w:line="276" w:lineRule="auto"/>
        <w:jc w:val="both"/>
        <w:rPr>
          <w:rFonts w:ascii="Arial" w:eastAsia="Calibri" w:hAnsi="Arial" w:cs="Arial"/>
          <w:u w:val="single"/>
          <w:lang w:eastAsia="en-US"/>
        </w:rPr>
      </w:pPr>
      <w:r w:rsidRPr="0066027D">
        <w:rPr>
          <w:rFonts w:ascii="Arial" w:eastAsia="Calibri" w:hAnsi="Arial" w:cs="Arial"/>
          <w:u w:val="single"/>
          <w:lang w:eastAsia="en-US"/>
        </w:rPr>
        <w:t>Affiliates from outside the EEA:</w:t>
      </w:r>
    </w:p>
    <w:p w14:paraId="5E1319C9" w14:textId="77777777" w:rsidR="00EC476B" w:rsidRPr="00EC476B" w:rsidRDefault="00EC476B" w:rsidP="009464EF">
      <w:pPr>
        <w:spacing w:after="200" w:line="276" w:lineRule="auto"/>
        <w:jc w:val="both"/>
        <w:rPr>
          <w:rFonts w:ascii="Arial" w:eastAsia="Calibri" w:hAnsi="Arial" w:cs="Arial"/>
          <w:b/>
          <w:lang w:eastAsia="en-US"/>
        </w:rPr>
      </w:pPr>
      <w:r w:rsidRPr="00EC476B">
        <w:rPr>
          <w:rFonts w:ascii="Arial" w:eastAsia="Calibri" w:hAnsi="Arial" w:cs="Arial"/>
          <w:b/>
          <w:lang w:eastAsia="en-US"/>
        </w:rPr>
        <w:t xml:space="preserve">Please </w:t>
      </w:r>
      <w:r>
        <w:rPr>
          <w:rFonts w:ascii="Arial" w:eastAsia="Calibri" w:hAnsi="Arial" w:cs="Arial"/>
          <w:b/>
          <w:lang w:eastAsia="en-US"/>
        </w:rPr>
        <w:t>refer to</w:t>
      </w:r>
      <w:r w:rsidRPr="00EC476B">
        <w:rPr>
          <w:rFonts w:ascii="Arial" w:eastAsia="Calibri" w:hAnsi="Arial" w:cs="Arial"/>
          <w:b/>
          <w:lang w:eastAsia="en-US"/>
        </w:rPr>
        <w:t xml:space="preserve"> </w:t>
      </w:r>
      <w:r>
        <w:rPr>
          <w:rFonts w:ascii="Arial" w:eastAsia="Calibri" w:hAnsi="Arial" w:cs="Arial"/>
          <w:b/>
          <w:lang w:eastAsia="en-US"/>
        </w:rPr>
        <w:t>“I</w:t>
      </w:r>
      <w:r w:rsidRPr="00EC476B">
        <w:rPr>
          <w:rFonts w:ascii="Arial" w:eastAsia="Calibri" w:hAnsi="Arial" w:cs="Arial"/>
          <w:b/>
          <w:lang w:eastAsia="en-US"/>
        </w:rPr>
        <w:t>mmigration/visa entry guidance for visitors from outside the EU/EEA</w:t>
      </w:r>
      <w:r>
        <w:rPr>
          <w:rFonts w:ascii="Arial" w:eastAsia="Calibri" w:hAnsi="Arial" w:cs="Arial"/>
          <w:b/>
          <w:lang w:eastAsia="en-US"/>
        </w:rPr>
        <w:t>”</w:t>
      </w:r>
      <w:r w:rsidRPr="00EC476B">
        <w:rPr>
          <w:rFonts w:ascii="Arial" w:eastAsia="Calibri" w:hAnsi="Arial" w:cs="Arial"/>
          <w:b/>
          <w:lang w:eastAsia="en-US"/>
        </w:rPr>
        <w:t xml:space="preserve"> in Appendix A</w:t>
      </w:r>
      <w:r>
        <w:rPr>
          <w:rFonts w:ascii="Arial" w:eastAsia="Calibri" w:hAnsi="Arial" w:cs="Arial"/>
          <w:b/>
          <w:lang w:eastAsia="en-US"/>
        </w:rPr>
        <w:t xml:space="preserve"> (pages 6-9 below)</w:t>
      </w:r>
      <w:r w:rsidRPr="00EC476B">
        <w:rPr>
          <w:rFonts w:ascii="Arial" w:eastAsia="Calibri" w:hAnsi="Arial" w:cs="Arial"/>
          <w:b/>
          <w:lang w:eastAsia="en-US"/>
        </w:rPr>
        <w:t>.</w:t>
      </w:r>
    </w:p>
    <w:p w14:paraId="1DD11E6C" w14:textId="77777777" w:rsidR="00B412A3" w:rsidRDefault="00B412A3" w:rsidP="009464EF">
      <w:pPr>
        <w:spacing w:line="276" w:lineRule="auto"/>
        <w:jc w:val="both"/>
        <w:rPr>
          <w:rFonts w:ascii="Arial" w:eastAsia="Calibri" w:hAnsi="Arial" w:cs="Arial"/>
          <w:lang w:eastAsia="en-US"/>
        </w:rPr>
      </w:pPr>
      <w:r>
        <w:rPr>
          <w:rFonts w:ascii="Arial" w:eastAsia="Calibri" w:hAnsi="Arial" w:cs="Arial"/>
          <w:lang w:eastAsia="en-US"/>
        </w:rPr>
        <w:t>The affiliate form contains an important question on whether the affiliate is a member of the European Economic Area</w:t>
      </w:r>
      <w:r w:rsidR="0066027D">
        <w:rPr>
          <w:rFonts w:ascii="Arial" w:eastAsia="Calibri" w:hAnsi="Arial" w:cs="Arial"/>
          <w:lang w:eastAsia="en-US"/>
        </w:rPr>
        <w:t xml:space="preserve"> (EEA)</w:t>
      </w:r>
      <w:r>
        <w:rPr>
          <w:rFonts w:ascii="Arial" w:eastAsia="Calibri" w:hAnsi="Arial" w:cs="Arial"/>
          <w:lang w:eastAsia="en-US"/>
        </w:rPr>
        <w:t xml:space="preserve">. If they answer “no” to this question, the Research Office will need to see the visitor’s visa and passport (front cover and page of personal details). Certain types of visa do not allow unpaid work to be carried out and it is therefore essential that this information is received </w:t>
      </w:r>
      <w:r w:rsidRPr="00962F64">
        <w:rPr>
          <w:rFonts w:ascii="Arial" w:eastAsia="Calibri" w:hAnsi="Arial" w:cs="Arial"/>
          <w:i/>
          <w:u w:val="single"/>
          <w:lang w:eastAsia="en-US"/>
        </w:rPr>
        <w:t>before the</w:t>
      </w:r>
      <w:r w:rsidR="00936761">
        <w:rPr>
          <w:rFonts w:ascii="Arial" w:eastAsia="Calibri" w:hAnsi="Arial" w:cs="Arial"/>
          <w:i/>
          <w:u w:val="single"/>
          <w:lang w:eastAsia="en-US"/>
        </w:rPr>
        <w:t xml:space="preserve"> Visiting Researcher is accepted by the Faculty</w:t>
      </w:r>
      <w:r w:rsidR="00E51F1D">
        <w:rPr>
          <w:rFonts w:ascii="Arial" w:eastAsia="Calibri" w:hAnsi="Arial" w:cs="Arial"/>
          <w:lang w:eastAsia="en-US"/>
        </w:rPr>
        <w:t xml:space="preserve"> </w:t>
      </w:r>
      <w:r>
        <w:rPr>
          <w:rFonts w:ascii="Arial" w:eastAsia="Calibri" w:hAnsi="Arial" w:cs="Arial"/>
          <w:lang w:eastAsia="en-US"/>
        </w:rPr>
        <w:t xml:space="preserve">to enable any uncertainty </w:t>
      </w:r>
      <w:r w:rsidR="00A27D27">
        <w:rPr>
          <w:rFonts w:ascii="Arial" w:eastAsia="Calibri" w:hAnsi="Arial" w:cs="Arial"/>
          <w:lang w:eastAsia="en-US"/>
        </w:rPr>
        <w:t xml:space="preserve">on eligibility </w:t>
      </w:r>
      <w:r>
        <w:rPr>
          <w:rFonts w:ascii="Arial" w:eastAsia="Calibri" w:hAnsi="Arial" w:cs="Arial"/>
          <w:lang w:eastAsia="en-US"/>
        </w:rPr>
        <w:t>to be clarified with HR.</w:t>
      </w:r>
      <w:r w:rsidR="0066027D">
        <w:rPr>
          <w:rFonts w:ascii="Arial" w:eastAsia="Calibri" w:hAnsi="Arial" w:cs="Arial"/>
          <w:lang w:eastAsia="en-US"/>
        </w:rPr>
        <w:t xml:space="preserve"> It is illegal to knowingly allow someone to carry out unpaid duties if they are not eligible to do so.</w:t>
      </w:r>
    </w:p>
    <w:p w14:paraId="7A88C602" w14:textId="77777777" w:rsidR="00782298" w:rsidRDefault="00782298" w:rsidP="009464EF">
      <w:pPr>
        <w:spacing w:line="276" w:lineRule="auto"/>
        <w:jc w:val="both"/>
        <w:rPr>
          <w:rFonts w:ascii="Arial" w:eastAsia="Calibri" w:hAnsi="Arial" w:cs="Arial"/>
          <w:lang w:eastAsia="en-US"/>
        </w:rPr>
      </w:pPr>
    </w:p>
    <w:p w14:paraId="6C214471" w14:textId="77777777" w:rsidR="00D8188C" w:rsidRDefault="00782298" w:rsidP="006B6B3F">
      <w:pPr>
        <w:spacing w:after="200" w:line="276" w:lineRule="auto"/>
        <w:jc w:val="both"/>
        <w:rPr>
          <w:rFonts w:ascii="Arial" w:eastAsia="Calibri" w:hAnsi="Arial" w:cs="Arial"/>
          <w:lang w:eastAsia="en-US"/>
        </w:rPr>
      </w:pPr>
      <w:r w:rsidRPr="003E0F77">
        <w:rPr>
          <w:rFonts w:ascii="Arial" w:eastAsia="Calibri" w:hAnsi="Arial" w:cs="Arial"/>
          <w:lang w:eastAsia="en-US"/>
        </w:rPr>
        <w:t xml:space="preserve">The affiliate form should be completed electronically and e-mailed to the Research </w:t>
      </w:r>
      <w:r w:rsidR="00EE6972">
        <w:rPr>
          <w:rFonts w:ascii="Arial" w:eastAsia="Calibri" w:hAnsi="Arial" w:cs="Arial"/>
          <w:lang w:eastAsia="en-US"/>
        </w:rPr>
        <w:t>Office</w:t>
      </w:r>
      <w:r w:rsidR="00E1751D" w:rsidRPr="003E0F77">
        <w:rPr>
          <w:rFonts w:ascii="Arial" w:eastAsia="Calibri" w:hAnsi="Arial" w:cs="Arial"/>
          <w:lang w:eastAsia="en-US"/>
        </w:rPr>
        <w:t>. The Academic Host/Researc</w:t>
      </w:r>
      <w:r w:rsidR="00E1751D">
        <w:rPr>
          <w:rFonts w:ascii="Arial" w:eastAsia="Calibri" w:hAnsi="Arial" w:cs="Arial"/>
          <w:lang w:eastAsia="en-US"/>
        </w:rPr>
        <w:t>h Lead nominating the Visiting Researcher should confirm the start and end dates of the proposed affiliation. The R</w:t>
      </w:r>
      <w:r w:rsidR="00EE6972">
        <w:rPr>
          <w:rFonts w:ascii="Arial" w:eastAsia="Calibri" w:hAnsi="Arial" w:cs="Arial"/>
          <w:lang w:eastAsia="en-US"/>
        </w:rPr>
        <w:t>O</w:t>
      </w:r>
      <w:r w:rsidR="00E1751D">
        <w:rPr>
          <w:rFonts w:ascii="Arial" w:eastAsia="Calibri" w:hAnsi="Arial" w:cs="Arial"/>
          <w:lang w:eastAsia="en-US"/>
        </w:rPr>
        <w:t xml:space="preserve"> will ensure the</w:t>
      </w:r>
      <w:r w:rsidR="005A7693">
        <w:rPr>
          <w:rFonts w:ascii="Arial" w:eastAsia="Calibri" w:hAnsi="Arial" w:cs="Arial"/>
          <w:lang w:eastAsia="en-US"/>
        </w:rPr>
        <w:t xml:space="preserve"> Research Lead </w:t>
      </w:r>
      <w:r w:rsidR="00E1751D">
        <w:rPr>
          <w:rFonts w:ascii="Arial" w:eastAsia="Calibri" w:hAnsi="Arial" w:cs="Arial"/>
          <w:lang w:eastAsia="en-US"/>
        </w:rPr>
        <w:t xml:space="preserve">is informed </w:t>
      </w:r>
      <w:r w:rsidR="005A7693">
        <w:rPr>
          <w:rFonts w:ascii="Arial" w:eastAsia="Calibri" w:hAnsi="Arial" w:cs="Arial"/>
          <w:lang w:eastAsia="en-US"/>
        </w:rPr>
        <w:t xml:space="preserve">of the proposed affiliation </w:t>
      </w:r>
      <w:r w:rsidR="005A7693" w:rsidRPr="005A7693">
        <w:rPr>
          <w:rFonts w:ascii="Arial" w:eastAsia="Calibri" w:hAnsi="Arial" w:cs="Arial"/>
          <w:lang w:eastAsia="en-US"/>
        </w:rPr>
        <w:t xml:space="preserve">and add the affiliate to the CORE HR system. Affiliates are approved by Head of Department in CORE and then assigned a p number by HR. </w:t>
      </w:r>
    </w:p>
    <w:p w14:paraId="534B9DDB" w14:textId="77777777" w:rsidR="00EE6972" w:rsidRPr="00EE6972" w:rsidRDefault="00EE6972" w:rsidP="00EE6972">
      <w:pPr>
        <w:spacing w:after="200" w:line="276" w:lineRule="auto"/>
        <w:jc w:val="both"/>
        <w:rPr>
          <w:rFonts w:ascii="Arial" w:eastAsia="Calibri" w:hAnsi="Arial" w:cs="Arial"/>
          <w:lang w:eastAsia="en-US"/>
        </w:rPr>
      </w:pPr>
      <w:r w:rsidRPr="00EE6972">
        <w:rPr>
          <w:rFonts w:ascii="Arial" w:eastAsia="Calibri" w:hAnsi="Arial" w:cs="Arial"/>
          <w:lang w:eastAsia="en-US"/>
        </w:rPr>
        <w:t>Once a visiting academic has a p number, they can take this along with a form of photo ID (e.g. passport, driving licence) to the IT Service desk on the ground floor of the John Henry Brookes Building. Staff cards are required for e-mail/library access</w:t>
      </w:r>
      <w:r>
        <w:rPr>
          <w:rFonts w:ascii="Arial" w:eastAsia="Calibri" w:hAnsi="Arial" w:cs="Arial"/>
          <w:lang w:eastAsia="en-US"/>
        </w:rPr>
        <w:t xml:space="preserve">, </w:t>
      </w:r>
      <w:r w:rsidRPr="00EE6972">
        <w:rPr>
          <w:rFonts w:ascii="Arial" w:eastAsia="Calibri" w:hAnsi="Arial" w:cs="Arial"/>
          <w:lang w:eastAsia="en-US"/>
        </w:rPr>
        <w:t xml:space="preserve">use of managed print and Salto access to offices. </w:t>
      </w:r>
    </w:p>
    <w:p w14:paraId="16F3CFAD" w14:textId="019B04D4" w:rsidR="00EE6972" w:rsidRDefault="00EE6972" w:rsidP="00EE6972">
      <w:pPr>
        <w:spacing w:after="200" w:line="276" w:lineRule="auto"/>
        <w:jc w:val="both"/>
        <w:rPr>
          <w:rFonts w:ascii="Arial" w:eastAsia="Calibri" w:hAnsi="Arial" w:cs="Arial"/>
          <w:lang w:eastAsia="en-US"/>
        </w:rPr>
      </w:pPr>
      <w:r w:rsidRPr="00EE6972">
        <w:rPr>
          <w:rFonts w:ascii="Arial" w:eastAsia="Calibri" w:hAnsi="Arial" w:cs="Arial"/>
          <w:lang w:eastAsia="en-US"/>
        </w:rPr>
        <w:t xml:space="preserve">For out of hours/Salto card access to the Sinclair Building/Resources Room, the Academic Host should send details of the VP’s name, p number and specific rooms required to </w:t>
      </w:r>
      <w:r w:rsidR="00A32036">
        <w:rPr>
          <w:rFonts w:ascii="Arial" w:eastAsia="Calibri" w:hAnsi="Arial" w:cs="Arial"/>
          <w:lang w:eastAsia="en-US"/>
        </w:rPr>
        <w:t>Karen Brockington</w:t>
      </w:r>
      <w:r w:rsidRPr="00EE6972">
        <w:rPr>
          <w:rFonts w:ascii="Arial" w:eastAsia="Calibri" w:hAnsi="Arial" w:cs="Arial"/>
          <w:lang w:eastAsia="en-US"/>
        </w:rPr>
        <w:t xml:space="preserve">. To arrange for VPs to access offices/labs which are key operated, the Academic Host should also contact </w:t>
      </w:r>
      <w:r w:rsidR="00A32036">
        <w:rPr>
          <w:rFonts w:ascii="Arial" w:eastAsia="Calibri" w:hAnsi="Arial" w:cs="Arial"/>
          <w:lang w:eastAsia="en-US"/>
        </w:rPr>
        <w:t>Karen Brockington</w:t>
      </w:r>
      <w:r w:rsidRPr="00EE6972">
        <w:rPr>
          <w:rFonts w:ascii="Arial" w:eastAsia="Calibri" w:hAnsi="Arial" w:cs="Arial"/>
          <w:lang w:eastAsia="en-US"/>
        </w:rPr>
        <w:t>, detailing specific requirements.</w:t>
      </w:r>
    </w:p>
    <w:p w14:paraId="2272CFA7"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 xml:space="preserve">Depending on the individual needs of the researcher, bench fees may be charged if appropriate. To </w:t>
      </w:r>
      <w:r w:rsidR="005602B9">
        <w:rPr>
          <w:rFonts w:ascii="Arial" w:eastAsia="Calibri" w:hAnsi="Arial" w:cs="Arial"/>
          <w:lang w:eastAsia="en-US"/>
        </w:rPr>
        <w:t>ascertain</w:t>
      </w:r>
      <w:r w:rsidRPr="00D3047A">
        <w:rPr>
          <w:rFonts w:ascii="Arial" w:eastAsia="Calibri" w:hAnsi="Arial" w:cs="Arial"/>
          <w:lang w:eastAsia="en-US"/>
        </w:rPr>
        <w:t xml:space="preserve"> whe</w:t>
      </w:r>
      <w:r w:rsidR="00B81079">
        <w:rPr>
          <w:rFonts w:ascii="Arial" w:eastAsia="Calibri" w:hAnsi="Arial" w:cs="Arial"/>
          <w:lang w:eastAsia="en-US"/>
        </w:rPr>
        <w:t xml:space="preserve">ther bench fees are applicable, </w:t>
      </w:r>
      <w:r w:rsidR="005602B9">
        <w:rPr>
          <w:rFonts w:ascii="Arial" w:eastAsia="Calibri" w:hAnsi="Arial" w:cs="Arial"/>
          <w:lang w:eastAsia="en-US"/>
        </w:rPr>
        <w:t>check with</w:t>
      </w:r>
      <w:r w:rsidRPr="00D3047A">
        <w:rPr>
          <w:rFonts w:ascii="Arial" w:eastAsia="Calibri" w:hAnsi="Arial" w:cs="Arial"/>
          <w:lang w:eastAsia="en-US"/>
        </w:rPr>
        <w:t xml:space="preserve"> </w:t>
      </w:r>
      <w:r w:rsidR="005A7693">
        <w:rPr>
          <w:rFonts w:ascii="Arial" w:eastAsia="Calibri" w:hAnsi="Arial" w:cs="Arial"/>
          <w:lang w:eastAsia="en-US"/>
        </w:rPr>
        <w:t>Prof. David Evans</w:t>
      </w:r>
      <w:r w:rsidRPr="00D3047A">
        <w:rPr>
          <w:rFonts w:ascii="Arial" w:eastAsia="Calibri" w:hAnsi="Arial" w:cs="Arial"/>
          <w:lang w:eastAsia="en-US"/>
        </w:rPr>
        <w:t xml:space="preserve">, confirming </w:t>
      </w:r>
      <w:r w:rsidR="003E0F77">
        <w:rPr>
          <w:rFonts w:ascii="Arial" w:eastAsia="Calibri" w:hAnsi="Arial" w:cs="Arial"/>
          <w:lang w:eastAsia="en-US"/>
        </w:rPr>
        <w:t xml:space="preserve">the requirements of the researcher and </w:t>
      </w:r>
      <w:r w:rsidRPr="00D3047A">
        <w:rPr>
          <w:rFonts w:ascii="Arial" w:eastAsia="Calibri" w:hAnsi="Arial" w:cs="Arial"/>
          <w:lang w:eastAsia="en-US"/>
        </w:rPr>
        <w:t xml:space="preserve">how the visit will be funded. If no bench fee is charged it will </w:t>
      </w:r>
      <w:r w:rsidRPr="00D3047A">
        <w:rPr>
          <w:rFonts w:ascii="Arial" w:eastAsia="Calibri" w:hAnsi="Arial" w:cs="Arial"/>
          <w:lang w:eastAsia="en-US"/>
        </w:rPr>
        <w:lastRenderedPageBreak/>
        <w:t xml:space="preserve">be assumed by the Faculty that the </w:t>
      </w:r>
      <w:r w:rsidR="002A6608">
        <w:rPr>
          <w:rFonts w:ascii="Arial" w:eastAsia="Calibri" w:hAnsi="Arial" w:cs="Arial"/>
          <w:lang w:eastAsia="en-US"/>
        </w:rPr>
        <w:t>A</w:t>
      </w:r>
      <w:r w:rsidRPr="00D3047A">
        <w:rPr>
          <w:rFonts w:ascii="Arial" w:eastAsia="Calibri" w:hAnsi="Arial" w:cs="Arial"/>
          <w:lang w:eastAsia="en-US"/>
        </w:rPr>
        <w:t xml:space="preserve">cademic </w:t>
      </w:r>
      <w:r w:rsidR="002A6608">
        <w:rPr>
          <w:rFonts w:ascii="Arial" w:eastAsia="Calibri" w:hAnsi="Arial" w:cs="Arial"/>
          <w:lang w:eastAsia="en-US"/>
        </w:rPr>
        <w:t>H</w:t>
      </w:r>
      <w:r w:rsidRPr="00D3047A">
        <w:rPr>
          <w:rFonts w:ascii="Arial" w:eastAsia="Calibri" w:hAnsi="Arial" w:cs="Arial"/>
          <w:lang w:eastAsia="en-US"/>
        </w:rPr>
        <w:t>ost will be able to cover any expenditure associated with the visit from their personal research account.</w:t>
      </w:r>
    </w:p>
    <w:p w14:paraId="29950F2A"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 xml:space="preserve">Following Faculty approval of the affiliate form, </w:t>
      </w:r>
      <w:r w:rsidR="002B0664">
        <w:rPr>
          <w:rFonts w:ascii="Arial" w:eastAsia="Calibri" w:hAnsi="Arial" w:cs="Arial"/>
          <w:lang w:eastAsia="en-US"/>
        </w:rPr>
        <w:t xml:space="preserve">the Faculty will send </w:t>
      </w:r>
      <w:r w:rsidRPr="00D3047A">
        <w:rPr>
          <w:rFonts w:ascii="Arial" w:eastAsia="Calibri" w:hAnsi="Arial" w:cs="Arial"/>
          <w:lang w:eastAsia="en-US"/>
        </w:rPr>
        <w:t xml:space="preserve">a letter of confirmation to the Visiting </w:t>
      </w:r>
      <w:r w:rsidR="00A1704D">
        <w:rPr>
          <w:rFonts w:ascii="Arial" w:eastAsia="Calibri" w:hAnsi="Arial" w:cs="Arial"/>
          <w:lang w:eastAsia="en-US"/>
        </w:rPr>
        <w:t>Researcher</w:t>
      </w:r>
      <w:r w:rsidRPr="00D3047A">
        <w:rPr>
          <w:rFonts w:ascii="Arial" w:eastAsia="Calibri" w:hAnsi="Arial" w:cs="Arial"/>
          <w:lang w:eastAsia="en-US"/>
        </w:rPr>
        <w:t xml:space="preserve">. The letter </w:t>
      </w:r>
      <w:r w:rsidR="005A7693">
        <w:rPr>
          <w:rFonts w:ascii="Arial" w:eastAsia="Calibri" w:hAnsi="Arial" w:cs="Arial"/>
          <w:lang w:eastAsia="en-US"/>
        </w:rPr>
        <w:t xml:space="preserve">will be copied </w:t>
      </w:r>
      <w:r w:rsidRPr="00D3047A">
        <w:rPr>
          <w:rFonts w:ascii="Arial" w:eastAsia="Calibri" w:hAnsi="Arial" w:cs="Arial"/>
          <w:lang w:eastAsia="en-US"/>
        </w:rPr>
        <w:t xml:space="preserve">to the academic hosting the visitor, the relevant Head of Department and the Research Lead, to </w:t>
      </w:r>
      <w:r w:rsidR="005A7693">
        <w:rPr>
          <w:rFonts w:ascii="Arial" w:eastAsia="Calibri" w:hAnsi="Arial" w:cs="Arial"/>
          <w:lang w:eastAsia="en-US"/>
        </w:rPr>
        <w:t>ensure</w:t>
      </w:r>
      <w:r w:rsidRPr="00D3047A">
        <w:rPr>
          <w:rFonts w:ascii="Arial" w:eastAsia="Calibri" w:hAnsi="Arial" w:cs="Arial"/>
          <w:lang w:eastAsia="en-US"/>
        </w:rPr>
        <w:t xml:space="preserve"> awareness of visiting academic </w:t>
      </w:r>
      <w:r w:rsidR="00EE6972">
        <w:rPr>
          <w:rFonts w:ascii="Arial" w:eastAsia="Calibri" w:hAnsi="Arial" w:cs="Arial"/>
          <w:lang w:eastAsia="en-US"/>
        </w:rPr>
        <w:t>activity within the department and outline expectations of both Visiting Academic and Academic Host.</w:t>
      </w:r>
      <w:r w:rsidR="0054301C" w:rsidRPr="0054301C">
        <w:rPr>
          <w:rFonts w:ascii="Arial" w:eastAsia="Calibri" w:hAnsi="Arial" w:cs="Arial"/>
          <w:lang w:eastAsia="en-US"/>
        </w:rPr>
        <w:t xml:space="preserve"> </w:t>
      </w:r>
      <w:r w:rsidR="0054301C">
        <w:rPr>
          <w:rFonts w:ascii="Arial" w:eastAsia="Calibri" w:hAnsi="Arial" w:cs="Arial"/>
          <w:lang w:eastAsia="en-US"/>
        </w:rPr>
        <w:t>The Faculty will notify the visiting academic of the need to register their contact details in the CORE HR system.</w:t>
      </w:r>
    </w:p>
    <w:p w14:paraId="5EB6CCCE" w14:textId="77777777" w:rsidR="005A4D20" w:rsidRDefault="005A4D20" w:rsidP="005A4D20">
      <w:pPr>
        <w:spacing w:after="200" w:line="276" w:lineRule="auto"/>
        <w:jc w:val="both"/>
        <w:rPr>
          <w:rFonts w:ascii="Arial" w:eastAsia="Calibri" w:hAnsi="Arial" w:cs="Arial"/>
          <w:lang w:eastAsia="en-US"/>
        </w:rPr>
      </w:pPr>
      <w:r>
        <w:rPr>
          <w:rFonts w:ascii="Arial" w:eastAsia="Calibri" w:hAnsi="Arial" w:cs="Arial"/>
          <w:lang w:eastAsia="en-US"/>
        </w:rPr>
        <w:t>The same process should be followed for any renewal.</w:t>
      </w:r>
    </w:p>
    <w:p w14:paraId="56737B66" w14:textId="77777777" w:rsidR="00EE6972" w:rsidRDefault="00EE6972" w:rsidP="009464EF">
      <w:pPr>
        <w:spacing w:after="200" w:line="276" w:lineRule="auto"/>
        <w:jc w:val="both"/>
        <w:rPr>
          <w:rFonts w:ascii="Arial" w:eastAsia="Calibri" w:hAnsi="Arial" w:cs="Arial"/>
          <w:b/>
          <w:u w:val="single"/>
          <w:lang w:eastAsia="en-US"/>
        </w:rPr>
      </w:pPr>
    </w:p>
    <w:p w14:paraId="2751DA4A" w14:textId="77777777" w:rsidR="00D3047A" w:rsidRPr="00D3047A" w:rsidRDefault="00D3047A" w:rsidP="009464EF">
      <w:pPr>
        <w:spacing w:after="200" w:line="276" w:lineRule="auto"/>
        <w:jc w:val="both"/>
        <w:rPr>
          <w:rFonts w:ascii="Arial" w:eastAsia="Calibri" w:hAnsi="Arial" w:cs="Arial"/>
          <w:b/>
          <w:u w:val="single"/>
          <w:lang w:eastAsia="en-US"/>
        </w:rPr>
      </w:pPr>
      <w:r w:rsidRPr="00D3047A">
        <w:rPr>
          <w:rFonts w:ascii="Arial" w:eastAsia="Calibri" w:hAnsi="Arial" w:cs="Arial"/>
          <w:b/>
          <w:u w:val="single"/>
          <w:lang w:eastAsia="en-US"/>
        </w:rPr>
        <w:t>Visiting Student</w:t>
      </w:r>
      <w:r w:rsidR="00B22F91">
        <w:rPr>
          <w:rFonts w:ascii="Arial" w:eastAsia="Calibri" w:hAnsi="Arial" w:cs="Arial"/>
          <w:b/>
          <w:u w:val="single"/>
          <w:lang w:eastAsia="en-US"/>
        </w:rPr>
        <w:t xml:space="preserve"> Researcher</w:t>
      </w:r>
      <w:r w:rsidRPr="00D3047A">
        <w:rPr>
          <w:rFonts w:ascii="Arial" w:eastAsia="Calibri" w:hAnsi="Arial" w:cs="Arial"/>
          <w:b/>
          <w:u w:val="single"/>
          <w:lang w:eastAsia="en-US"/>
        </w:rPr>
        <w:t>s:</w:t>
      </w:r>
    </w:p>
    <w:p w14:paraId="0A300162" w14:textId="77777777" w:rsidR="00C8287D" w:rsidRDefault="00CC7A7D" w:rsidP="009464EF">
      <w:pPr>
        <w:spacing w:line="276" w:lineRule="auto"/>
        <w:jc w:val="both"/>
        <w:rPr>
          <w:rFonts w:ascii="Arial" w:eastAsia="Calibri" w:hAnsi="Arial" w:cs="Arial"/>
          <w:lang w:eastAsia="en-US"/>
        </w:rPr>
      </w:pPr>
      <w:r>
        <w:rPr>
          <w:rFonts w:ascii="Arial" w:eastAsia="Calibri" w:hAnsi="Arial" w:cs="Arial"/>
          <w:lang w:eastAsia="en-US"/>
        </w:rPr>
        <w:t xml:space="preserve">Please note </w:t>
      </w:r>
      <w:r w:rsidR="00FF267C">
        <w:rPr>
          <w:rFonts w:ascii="Arial" w:eastAsia="Calibri" w:hAnsi="Arial" w:cs="Arial"/>
          <w:lang w:eastAsia="en-US"/>
        </w:rPr>
        <w:t xml:space="preserve">that </w:t>
      </w:r>
      <w:r>
        <w:rPr>
          <w:rFonts w:ascii="Arial" w:eastAsia="Calibri" w:hAnsi="Arial" w:cs="Arial"/>
          <w:lang w:eastAsia="en-US"/>
        </w:rPr>
        <w:t>the definition of a “Visiting Student</w:t>
      </w:r>
      <w:r w:rsidR="00B22F91">
        <w:rPr>
          <w:rFonts w:ascii="Arial" w:eastAsia="Calibri" w:hAnsi="Arial" w:cs="Arial"/>
          <w:lang w:eastAsia="en-US"/>
        </w:rPr>
        <w:t xml:space="preserve"> Researcher</w:t>
      </w:r>
      <w:r>
        <w:rPr>
          <w:rFonts w:ascii="Arial" w:eastAsia="Calibri" w:hAnsi="Arial" w:cs="Arial"/>
          <w:lang w:eastAsia="en-US"/>
        </w:rPr>
        <w:t xml:space="preserve">” is any student currently registered at another institution, whether it be on an undergraduate or postgraduate programme, who wishes to come to OBU </w:t>
      </w:r>
      <w:r w:rsidR="00C91BB6">
        <w:rPr>
          <w:rFonts w:ascii="Arial" w:eastAsia="Calibri" w:hAnsi="Arial" w:cs="Arial"/>
          <w:lang w:eastAsia="en-US"/>
        </w:rPr>
        <w:t xml:space="preserve">for a specified period during that programme </w:t>
      </w:r>
      <w:r>
        <w:rPr>
          <w:rFonts w:ascii="Arial" w:eastAsia="Calibri" w:hAnsi="Arial" w:cs="Arial"/>
          <w:lang w:eastAsia="en-US"/>
        </w:rPr>
        <w:t xml:space="preserve">to carry out </w:t>
      </w:r>
      <w:r w:rsidR="00B718B3">
        <w:rPr>
          <w:rFonts w:ascii="Arial" w:eastAsia="Calibri" w:hAnsi="Arial" w:cs="Arial"/>
          <w:lang w:eastAsia="en-US"/>
        </w:rPr>
        <w:t xml:space="preserve">unpaid </w:t>
      </w:r>
      <w:r>
        <w:rPr>
          <w:rFonts w:ascii="Arial" w:eastAsia="Calibri" w:hAnsi="Arial" w:cs="Arial"/>
          <w:lang w:eastAsia="en-US"/>
        </w:rPr>
        <w:t xml:space="preserve">research. </w:t>
      </w:r>
      <w:r w:rsidR="00087F23">
        <w:rPr>
          <w:rFonts w:ascii="Arial" w:eastAsia="Calibri" w:hAnsi="Arial" w:cs="Arial"/>
          <w:lang w:eastAsia="en-US"/>
        </w:rPr>
        <w:t xml:space="preserve">All such students will become Associate Students of the University for the duration of their visit to ensure that their presence is properly recorded for health and safety, insurance and other purposes. </w:t>
      </w:r>
      <w:r w:rsidR="00C474F5">
        <w:rPr>
          <w:rFonts w:ascii="Arial" w:eastAsia="Calibri" w:hAnsi="Arial" w:cs="Arial"/>
          <w:lang w:eastAsia="en-US"/>
        </w:rPr>
        <w:t>This includes visiting students on work placement schemes (such as ERASMUS) or other unpaid internships</w:t>
      </w:r>
      <w:r w:rsidR="00087F23">
        <w:rPr>
          <w:rFonts w:ascii="Arial" w:eastAsia="Calibri" w:hAnsi="Arial" w:cs="Arial"/>
          <w:lang w:eastAsia="en-US"/>
        </w:rPr>
        <w:t>, whether it is part of their degree programme or not</w:t>
      </w:r>
      <w:r w:rsidR="00C474F5">
        <w:rPr>
          <w:rFonts w:ascii="Arial" w:eastAsia="Calibri" w:hAnsi="Arial" w:cs="Arial"/>
          <w:lang w:eastAsia="en-US"/>
        </w:rPr>
        <w:t xml:space="preserve">. </w:t>
      </w:r>
      <w:r w:rsidR="00FF267C">
        <w:rPr>
          <w:rFonts w:ascii="Arial" w:eastAsia="Calibri" w:hAnsi="Arial" w:cs="Arial"/>
          <w:lang w:eastAsia="en-US"/>
        </w:rPr>
        <w:t>The Research Administrator will need to see evidence of the student’s registration at another institution</w:t>
      </w:r>
      <w:r w:rsidR="00EA2A36">
        <w:rPr>
          <w:rFonts w:ascii="Arial" w:eastAsia="Calibri" w:hAnsi="Arial" w:cs="Arial"/>
          <w:lang w:eastAsia="en-US"/>
        </w:rPr>
        <w:t>, which runs the duration of the proposed visit,</w:t>
      </w:r>
      <w:r w:rsidR="00FF267C">
        <w:rPr>
          <w:rFonts w:ascii="Arial" w:eastAsia="Calibri" w:hAnsi="Arial" w:cs="Arial"/>
          <w:lang w:eastAsia="en-US"/>
        </w:rPr>
        <w:t xml:space="preserve"> before any letter </w:t>
      </w:r>
      <w:r w:rsidR="00C3387A">
        <w:rPr>
          <w:rFonts w:ascii="Arial" w:eastAsia="Calibri" w:hAnsi="Arial" w:cs="Arial"/>
          <w:lang w:eastAsia="en-US"/>
        </w:rPr>
        <w:t xml:space="preserve">confirming the visit to OBU </w:t>
      </w:r>
      <w:r w:rsidR="00FF267C">
        <w:rPr>
          <w:rFonts w:ascii="Arial" w:eastAsia="Calibri" w:hAnsi="Arial" w:cs="Arial"/>
          <w:lang w:eastAsia="en-US"/>
        </w:rPr>
        <w:t>can be issued.</w:t>
      </w:r>
    </w:p>
    <w:p w14:paraId="6EB1BE6D" w14:textId="77777777" w:rsidR="00C8287D" w:rsidRDefault="00C8287D" w:rsidP="009464EF">
      <w:pPr>
        <w:spacing w:line="276" w:lineRule="auto"/>
        <w:jc w:val="both"/>
        <w:rPr>
          <w:rFonts w:ascii="Arial" w:eastAsia="Calibri" w:hAnsi="Arial" w:cs="Arial"/>
          <w:lang w:eastAsia="en-US"/>
        </w:rPr>
      </w:pPr>
    </w:p>
    <w:p w14:paraId="33E353C9" w14:textId="77777777" w:rsidR="00171691" w:rsidRDefault="00171691" w:rsidP="009464EF">
      <w:pPr>
        <w:spacing w:line="276" w:lineRule="auto"/>
        <w:jc w:val="both"/>
        <w:rPr>
          <w:rFonts w:ascii="Arial" w:eastAsia="Calibri" w:hAnsi="Arial" w:cs="Arial"/>
          <w:lang w:eastAsia="en-US"/>
        </w:rPr>
      </w:pPr>
      <w:r w:rsidRPr="00171691">
        <w:rPr>
          <w:rFonts w:ascii="Arial" w:eastAsia="Calibri" w:hAnsi="Arial" w:cs="Arial"/>
          <w:lang w:eastAsia="en-US"/>
        </w:rPr>
        <w:t>If the Visiting Student</w:t>
      </w:r>
      <w:r w:rsidR="00B22F91">
        <w:rPr>
          <w:rFonts w:ascii="Arial" w:eastAsia="Calibri" w:hAnsi="Arial" w:cs="Arial"/>
          <w:lang w:eastAsia="en-US"/>
        </w:rPr>
        <w:t xml:space="preserve"> Researcher</w:t>
      </w:r>
      <w:r w:rsidRPr="00171691">
        <w:rPr>
          <w:rFonts w:ascii="Arial" w:eastAsia="Calibri" w:hAnsi="Arial" w:cs="Arial"/>
          <w:lang w:eastAsia="en-US"/>
        </w:rPr>
        <w:t xml:space="preserve">'s offer of a place on the programme is dependent on a formal agreement being agreed and signed by Oxford Brookes University, the Head of the Research Degrees Team should be informed as </w:t>
      </w:r>
      <w:r>
        <w:rPr>
          <w:rFonts w:ascii="Arial" w:eastAsia="Calibri" w:hAnsi="Arial" w:cs="Arial"/>
          <w:lang w:eastAsia="en-US"/>
        </w:rPr>
        <w:t xml:space="preserve">early as </w:t>
      </w:r>
      <w:r w:rsidRPr="00171691">
        <w:rPr>
          <w:rFonts w:ascii="Arial" w:eastAsia="Calibri" w:hAnsi="Arial" w:cs="Arial"/>
          <w:lang w:eastAsia="en-US"/>
        </w:rPr>
        <w:t xml:space="preserve">possible in the process, so that Legal Services can </w:t>
      </w:r>
      <w:r>
        <w:rPr>
          <w:rFonts w:ascii="Arial" w:eastAsia="Calibri" w:hAnsi="Arial" w:cs="Arial"/>
          <w:lang w:eastAsia="en-US"/>
        </w:rPr>
        <w:t xml:space="preserve">be </w:t>
      </w:r>
      <w:r w:rsidRPr="00171691">
        <w:rPr>
          <w:rFonts w:ascii="Arial" w:eastAsia="Calibri" w:hAnsi="Arial" w:cs="Arial"/>
          <w:lang w:eastAsia="en-US"/>
        </w:rPr>
        <w:t>approached with a view to having the agreement approved and</w:t>
      </w:r>
      <w:r w:rsidR="00E42815">
        <w:rPr>
          <w:rFonts w:ascii="Arial" w:eastAsia="Calibri" w:hAnsi="Arial" w:cs="Arial"/>
          <w:lang w:eastAsia="en-US"/>
        </w:rPr>
        <w:t xml:space="preserve"> signed off by the appropriate s</w:t>
      </w:r>
      <w:r w:rsidRPr="00171691">
        <w:rPr>
          <w:rFonts w:ascii="Arial" w:eastAsia="Calibri" w:hAnsi="Arial" w:cs="Arial"/>
          <w:lang w:eastAsia="en-US"/>
        </w:rPr>
        <w:t>enior member of staff, prior to an offer letter being issued.</w:t>
      </w:r>
    </w:p>
    <w:p w14:paraId="331206FC" w14:textId="77777777" w:rsidR="00EA2A36" w:rsidRDefault="00EA2A36" w:rsidP="009464EF">
      <w:pPr>
        <w:spacing w:line="276" w:lineRule="auto"/>
        <w:jc w:val="both"/>
        <w:rPr>
          <w:rFonts w:ascii="Arial" w:eastAsia="Calibri" w:hAnsi="Arial" w:cs="Arial"/>
          <w:lang w:eastAsia="en-US"/>
        </w:rPr>
      </w:pPr>
    </w:p>
    <w:p w14:paraId="55A2B787" w14:textId="77777777" w:rsidR="00EA2A36" w:rsidRDefault="00EA2A36" w:rsidP="009464EF">
      <w:pPr>
        <w:spacing w:line="276" w:lineRule="auto"/>
        <w:jc w:val="both"/>
        <w:rPr>
          <w:rFonts w:ascii="Arial" w:eastAsia="Calibri" w:hAnsi="Arial" w:cs="Arial"/>
          <w:lang w:eastAsia="en-US"/>
        </w:rPr>
      </w:pPr>
      <w:r>
        <w:rPr>
          <w:rFonts w:ascii="Arial" w:eastAsia="Calibri" w:hAnsi="Arial" w:cs="Arial"/>
          <w:lang w:eastAsia="en-US"/>
        </w:rPr>
        <w:t xml:space="preserve">For all international </w:t>
      </w:r>
      <w:r w:rsidRPr="00F728EE">
        <w:rPr>
          <w:rFonts w:ascii="Arial" w:eastAsia="Calibri" w:hAnsi="Arial" w:cs="Arial"/>
          <w:lang w:eastAsia="en-US"/>
        </w:rPr>
        <w:t>Visiting Student</w:t>
      </w:r>
      <w:r w:rsidR="00B22F91">
        <w:rPr>
          <w:rFonts w:ascii="Arial" w:eastAsia="Calibri" w:hAnsi="Arial" w:cs="Arial"/>
          <w:lang w:eastAsia="en-US"/>
        </w:rPr>
        <w:t xml:space="preserve"> Researcher</w:t>
      </w:r>
      <w:r w:rsidRPr="00F728EE">
        <w:rPr>
          <w:rFonts w:ascii="Arial" w:eastAsia="Calibri" w:hAnsi="Arial" w:cs="Arial"/>
          <w:lang w:eastAsia="en-US"/>
        </w:rPr>
        <w:t>s</w:t>
      </w:r>
      <w:r>
        <w:rPr>
          <w:rFonts w:ascii="Arial" w:eastAsia="Calibri" w:hAnsi="Arial" w:cs="Arial"/>
          <w:lang w:eastAsia="en-US"/>
        </w:rPr>
        <w:t>, it is the student’s responsibility to secure the appropriate visa. Jill Organ, Head of the Research Degrees Team</w:t>
      </w:r>
      <w:r w:rsidR="00E42815">
        <w:rPr>
          <w:rFonts w:ascii="Arial" w:eastAsia="Calibri" w:hAnsi="Arial" w:cs="Arial"/>
          <w:lang w:eastAsia="en-US"/>
        </w:rPr>
        <w:t>,</w:t>
      </w:r>
      <w:r>
        <w:rPr>
          <w:rFonts w:ascii="Arial" w:eastAsia="Calibri" w:hAnsi="Arial" w:cs="Arial"/>
          <w:lang w:eastAsia="en-US"/>
        </w:rPr>
        <w:t xml:space="preserve"> can provide advice on how to proceed</w:t>
      </w:r>
      <w:r w:rsidR="00EB5B57">
        <w:rPr>
          <w:rFonts w:ascii="Arial" w:eastAsia="Calibri" w:hAnsi="Arial" w:cs="Arial"/>
          <w:lang w:eastAsia="en-US"/>
        </w:rPr>
        <w:t>,</w:t>
      </w:r>
      <w:r>
        <w:rPr>
          <w:rFonts w:ascii="Arial" w:eastAsia="Calibri" w:hAnsi="Arial" w:cs="Arial"/>
          <w:lang w:eastAsia="en-US"/>
        </w:rPr>
        <w:t xml:space="preserve"> based on the length of the visit.</w:t>
      </w:r>
    </w:p>
    <w:p w14:paraId="5E67A8E8" w14:textId="77777777" w:rsidR="00C3387A" w:rsidRDefault="00C3387A" w:rsidP="009464EF">
      <w:pPr>
        <w:spacing w:line="276" w:lineRule="auto"/>
        <w:jc w:val="both"/>
        <w:rPr>
          <w:rFonts w:ascii="Arial" w:eastAsia="Calibri" w:hAnsi="Arial" w:cs="Arial"/>
          <w:lang w:eastAsia="en-US"/>
        </w:rPr>
      </w:pPr>
    </w:p>
    <w:p w14:paraId="49C7B794" w14:textId="77777777" w:rsidR="00D3047A" w:rsidRDefault="00D3047A" w:rsidP="00E42815">
      <w:pPr>
        <w:spacing w:line="276" w:lineRule="auto"/>
        <w:jc w:val="both"/>
        <w:rPr>
          <w:rFonts w:ascii="Arial" w:eastAsia="Calibri" w:hAnsi="Arial" w:cs="Arial"/>
          <w:lang w:eastAsia="en-US"/>
        </w:rPr>
      </w:pPr>
      <w:r w:rsidRPr="00D3047A">
        <w:rPr>
          <w:rFonts w:ascii="Arial" w:eastAsia="Calibri" w:hAnsi="Arial" w:cs="Arial"/>
          <w:lang w:eastAsia="en-US"/>
        </w:rPr>
        <w:t>The Visiting Student</w:t>
      </w:r>
      <w:r w:rsidR="00B22F91">
        <w:rPr>
          <w:rFonts w:ascii="Arial" w:eastAsia="Calibri" w:hAnsi="Arial" w:cs="Arial"/>
          <w:lang w:eastAsia="en-US"/>
        </w:rPr>
        <w:t xml:space="preserve"> Researcher</w:t>
      </w:r>
      <w:r w:rsidRPr="00D3047A">
        <w:rPr>
          <w:rFonts w:ascii="Arial" w:eastAsia="Calibri" w:hAnsi="Arial" w:cs="Arial"/>
          <w:lang w:eastAsia="en-US"/>
        </w:rPr>
        <w:t xml:space="preserve"> should contact the academic that they wish to work with during their visit to outline the purpose of the visit and the work to be undertaken whilst at OBU. If the academic supports t</w:t>
      </w:r>
      <w:r w:rsidR="00B22F91">
        <w:rPr>
          <w:rFonts w:ascii="Arial" w:eastAsia="Calibri" w:hAnsi="Arial" w:cs="Arial"/>
          <w:lang w:eastAsia="en-US"/>
        </w:rPr>
        <w:t xml:space="preserve">he visit, the </w:t>
      </w:r>
      <w:r w:rsidR="00087F23">
        <w:rPr>
          <w:rFonts w:ascii="Arial" w:eastAsia="Calibri" w:hAnsi="Arial" w:cs="Arial"/>
          <w:lang w:eastAsia="en-US"/>
        </w:rPr>
        <w:t>student</w:t>
      </w:r>
      <w:r w:rsidR="00B22F91">
        <w:rPr>
          <w:rFonts w:ascii="Arial" w:eastAsia="Calibri" w:hAnsi="Arial" w:cs="Arial"/>
          <w:lang w:eastAsia="en-US"/>
        </w:rPr>
        <w:t xml:space="preserve"> </w:t>
      </w:r>
      <w:r w:rsidR="00087F23">
        <w:rPr>
          <w:rFonts w:ascii="Arial" w:eastAsia="Calibri" w:hAnsi="Arial" w:cs="Arial"/>
          <w:lang w:eastAsia="en-US"/>
        </w:rPr>
        <w:t>needs to complete the Visiting Student Researcher</w:t>
      </w:r>
      <w:r w:rsidRPr="00D3047A">
        <w:rPr>
          <w:rFonts w:ascii="Arial" w:eastAsia="Calibri" w:hAnsi="Arial" w:cs="Arial"/>
          <w:lang w:eastAsia="en-US"/>
        </w:rPr>
        <w:t xml:space="preserve"> application form available </w:t>
      </w:r>
      <w:r w:rsidR="00E42815">
        <w:rPr>
          <w:rFonts w:ascii="Arial" w:eastAsia="Calibri" w:hAnsi="Arial" w:cs="Arial"/>
          <w:lang w:eastAsia="en-US"/>
        </w:rPr>
        <w:t>from the Faculty Research Administrator (Deniss Tiscenko)</w:t>
      </w:r>
      <w:r w:rsidR="00087F23">
        <w:rPr>
          <w:rFonts w:ascii="Arial" w:eastAsia="Calibri" w:hAnsi="Arial" w:cs="Arial"/>
          <w:lang w:eastAsia="en-US"/>
        </w:rPr>
        <w:t xml:space="preserve"> or the Graduate College (Jill Organ)</w:t>
      </w:r>
      <w:r w:rsidR="00E42815">
        <w:rPr>
          <w:rFonts w:ascii="Arial" w:eastAsia="Calibri" w:hAnsi="Arial" w:cs="Arial"/>
          <w:lang w:eastAsia="en-US"/>
        </w:rPr>
        <w:t>.</w:t>
      </w:r>
    </w:p>
    <w:p w14:paraId="0DDA86CE" w14:textId="77777777" w:rsidR="002F219C" w:rsidRDefault="002F219C" w:rsidP="00E42815">
      <w:pPr>
        <w:spacing w:line="276" w:lineRule="auto"/>
        <w:jc w:val="both"/>
        <w:rPr>
          <w:rFonts w:ascii="Arial" w:eastAsia="Calibri" w:hAnsi="Arial" w:cs="Arial"/>
          <w:lang w:eastAsia="en-US"/>
        </w:rPr>
      </w:pPr>
    </w:p>
    <w:p w14:paraId="13723EBE" w14:textId="77777777" w:rsidR="002F219C" w:rsidRDefault="002F219C" w:rsidP="00E42815">
      <w:pPr>
        <w:spacing w:line="276" w:lineRule="auto"/>
        <w:jc w:val="both"/>
        <w:rPr>
          <w:rFonts w:ascii="Arial" w:eastAsia="Calibri" w:hAnsi="Arial" w:cs="Arial"/>
          <w:lang w:eastAsia="en-US"/>
        </w:rPr>
      </w:pPr>
      <w:r>
        <w:rPr>
          <w:rFonts w:ascii="Arial" w:eastAsia="Calibri" w:hAnsi="Arial" w:cs="Arial"/>
          <w:lang w:eastAsia="en-US"/>
        </w:rPr>
        <w:t xml:space="preserve">In addition to the application form, two academic references are </w:t>
      </w:r>
      <w:r w:rsidR="0088224B">
        <w:rPr>
          <w:rFonts w:ascii="Arial" w:eastAsia="Calibri" w:hAnsi="Arial" w:cs="Arial"/>
          <w:lang w:eastAsia="en-US"/>
        </w:rPr>
        <w:t xml:space="preserve">also </w:t>
      </w:r>
      <w:r>
        <w:rPr>
          <w:rFonts w:ascii="Arial" w:eastAsia="Calibri" w:hAnsi="Arial" w:cs="Arial"/>
          <w:lang w:eastAsia="en-US"/>
        </w:rPr>
        <w:t>required. In some cases, for example, where the visit is very short-term, one academic reference may be sufficient. If there is any doubt as to the number of academic references required, please contact the Graduate College for clarification.</w:t>
      </w:r>
    </w:p>
    <w:p w14:paraId="20DDB174" w14:textId="77777777" w:rsidR="005B056A" w:rsidRPr="00D3047A" w:rsidRDefault="005B056A" w:rsidP="009464EF">
      <w:pPr>
        <w:spacing w:line="276" w:lineRule="auto"/>
        <w:jc w:val="both"/>
        <w:rPr>
          <w:rFonts w:ascii="Arial" w:eastAsia="Calibri" w:hAnsi="Arial" w:cs="Arial"/>
          <w:lang w:eastAsia="en-US"/>
        </w:rPr>
      </w:pPr>
    </w:p>
    <w:p w14:paraId="73ED6BFB"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lastRenderedPageBreak/>
        <w:t xml:space="preserve">This provides the information that the </w:t>
      </w:r>
      <w:r w:rsidR="00C3387A">
        <w:rPr>
          <w:rFonts w:ascii="Arial" w:eastAsia="Calibri" w:hAnsi="Arial" w:cs="Arial"/>
          <w:lang w:eastAsia="en-US"/>
        </w:rPr>
        <w:t>Research Degrees Team</w:t>
      </w:r>
      <w:r w:rsidRPr="00D3047A">
        <w:rPr>
          <w:rFonts w:ascii="Arial" w:eastAsia="Calibri" w:hAnsi="Arial" w:cs="Arial"/>
          <w:lang w:eastAsia="en-US"/>
        </w:rPr>
        <w:t xml:space="preserve"> need to enrol the candidate as an Associate Student on the system. (Applicants should </w:t>
      </w:r>
      <w:r w:rsidRPr="00D3047A">
        <w:rPr>
          <w:rFonts w:ascii="Arial" w:eastAsia="Calibri" w:hAnsi="Arial" w:cs="Arial"/>
          <w:i/>
          <w:u w:val="single"/>
          <w:lang w:eastAsia="en-US"/>
        </w:rPr>
        <w:t>not</w:t>
      </w:r>
      <w:r w:rsidRPr="00D3047A">
        <w:rPr>
          <w:rFonts w:ascii="Arial" w:eastAsia="Calibri" w:hAnsi="Arial" w:cs="Arial"/>
          <w:b/>
          <w:i/>
          <w:lang w:eastAsia="en-US"/>
        </w:rPr>
        <w:t xml:space="preserve"> </w:t>
      </w:r>
      <w:r w:rsidRPr="00D3047A">
        <w:rPr>
          <w:rFonts w:ascii="Arial" w:eastAsia="Calibri" w:hAnsi="Arial" w:cs="Arial"/>
          <w:lang w:eastAsia="en-US"/>
        </w:rPr>
        <w:t xml:space="preserve">complete a UKPASS application, nor submit a research proposal). The application should be submitted to </w:t>
      </w:r>
      <w:r w:rsidR="00B22F91">
        <w:rPr>
          <w:rFonts w:ascii="Arial" w:eastAsia="Calibri" w:hAnsi="Arial" w:cs="Arial"/>
          <w:lang w:eastAsia="en-US"/>
        </w:rPr>
        <w:t>Deniss Tiscenko</w:t>
      </w:r>
      <w:r w:rsidRPr="00D3047A">
        <w:rPr>
          <w:rFonts w:ascii="Arial" w:eastAsia="Calibri" w:hAnsi="Arial" w:cs="Arial"/>
          <w:lang w:eastAsia="en-US"/>
        </w:rPr>
        <w:t>, Research Administrator, for logging and forwarding to the relevant Postgraduate Research Tutor. If the Faculty wishes to support the visit</w:t>
      </w:r>
      <w:r w:rsidR="00C91BB6">
        <w:rPr>
          <w:rFonts w:ascii="Arial" w:eastAsia="Calibri" w:hAnsi="Arial" w:cs="Arial"/>
          <w:lang w:eastAsia="en-US"/>
        </w:rPr>
        <w:t>,</w:t>
      </w:r>
      <w:r w:rsidRPr="00D3047A">
        <w:rPr>
          <w:rFonts w:ascii="Arial" w:eastAsia="Calibri" w:hAnsi="Arial" w:cs="Arial"/>
          <w:lang w:eastAsia="en-US"/>
        </w:rPr>
        <w:t xml:space="preserve"> the Research Administrator wi</w:t>
      </w:r>
      <w:r w:rsidR="00087F23">
        <w:rPr>
          <w:rFonts w:ascii="Arial" w:eastAsia="Calibri" w:hAnsi="Arial" w:cs="Arial"/>
          <w:lang w:eastAsia="en-US"/>
        </w:rPr>
        <w:t xml:space="preserve">ll write the Associate </w:t>
      </w:r>
      <w:r w:rsidRPr="00D3047A">
        <w:rPr>
          <w:rFonts w:ascii="Arial" w:eastAsia="Calibri" w:hAnsi="Arial" w:cs="Arial"/>
          <w:lang w:eastAsia="en-US"/>
        </w:rPr>
        <w:t xml:space="preserve">Student </w:t>
      </w:r>
      <w:r w:rsidR="00087F23">
        <w:rPr>
          <w:rFonts w:ascii="Arial" w:eastAsia="Calibri" w:hAnsi="Arial" w:cs="Arial"/>
          <w:lang w:eastAsia="en-US"/>
        </w:rPr>
        <w:t xml:space="preserve">an </w:t>
      </w:r>
      <w:r w:rsidRPr="00D3047A">
        <w:rPr>
          <w:rFonts w:ascii="Arial" w:eastAsia="Calibri" w:hAnsi="Arial" w:cs="Arial"/>
          <w:lang w:eastAsia="en-US"/>
        </w:rPr>
        <w:t>offer letter, to be signed off by the appropriate Departmental Postgraduate Research Tutor</w:t>
      </w:r>
      <w:r w:rsidR="00087F23">
        <w:rPr>
          <w:rFonts w:ascii="Arial" w:eastAsia="Calibri" w:hAnsi="Arial" w:cs="Arial"/>
          <w:lang w:eastAsia="en-US"/>
        </w:rPr>
        <w:t xml:space="preserve"> or Associate Dean RKE</w:t>
      </w:r>
      <w:r w:rsidRPr="00D3047A">
        <w:rPr>
          <w:rFonts w:ascii="Arial" w:eastAsia="Calibri" w:hAnsi="Arial" w:cs="Arial"/>
          <w:lang w:eastAsia="en-US"/>
        </w:rPr>
        <w:t>.</w:t>
      </w:r>
    </w:p>
    <w:p w14:paraId="765468E7"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 xml:space="preserve">The Visiting Student </w:t>
      </w:r>
      <w:r w:rsidR="00E42815">
        <w:rPr>
          <w:rFonts w:ascii="Arial" w:eastAsia="Calibri" w:hAnsi="Arial" w:cs="Arial"/>
          <w:lang w:eastAsia="en-US"/>
        </w:rPr>
        <w:t>Researcher</w:t>
      </w:r>
      <w:r w:rsidR="00B22F91">
        <w:rPr>
          <w:rFonts w:ascii="Arial" w:eastAsia="Calibri" w:hAnsi="Arial" w:cs="Arial"/>
          <w:lang w:eastAsia="en-US"/>
        </w:rPr>
        <w:t xml:space="preserve"> </w:t>
      </w:r>
      <w:r w:rsidRPr="00D3047A">
        <w:rPr>
          <w:rFonts w:ascii="Arial" w:eastAsia="Calibri" w:hAnsi="Arial" w:cs="Arial"/>
          <w:lang w:eastAsia="en-US"/>
        </w:rPr>
        <w:t xml:space="preserve">will enrol with the </w:t>
      </w:r>
      <w:r w:rsidR="00C3387A">
        <w:rPr>
          <w:rFonts w:ascii="Arial" w:eastAsia="Calibri" w:hAnsi="Arial" w:cs="Arial"/>
          <w:lang w:eastAsia="en-US"/>
        </w:rPr>
        <w:t>Research Degrees Team</w:t>
      </w:r>
      <w:r w:rsidRPr="00D3047A">
        <w:rPr>
          <w:rFonts w:ascii="Arial" w:eastAsia="Calibri" w:hAnsi="Arial" w:cs="Arial"/>
          <w:lang w:eastAsia="en-US"/>
        </w:rPr>
        <w:t xml:space="preserve"> as </w:t>
      </w:r>
      <w:r w:rsidR="00C3387A">
        <w:rPr>
          <w:rFonts w:ascii="Arial" w:eastAsia="Calibri" w:hAnsi="Arial" w:cs="Arial"/>
          <w:lang w:eastAsia="en-US"/>
        </w:rPr>
        <w:t>an Associate Student. Visiting S</w:t>
      </w:r>
      <w:r w:rsidRPr="00D3047A">
        <w:rPr>
          <w:rFonts w:ascii="Arial" w:eastAsia="Calibri" w:hAnsi="Arial" w:cs="Arial"/>
          <w:lang w:eastAsia="en-US"/>
        </w:rPr>
        <w:t>tudent</w:t>
      </w:r>
      <w:r w:rsidR="00B22F91">
        <w:rPr>
          <w:rFonts w:ascii="Arial" w:eastAsia="Calibri" w:hAnsi="Arial" w:cs="Arial"/>
          <w:lang w:eastAsia="en-US"/>
        </w:rPr>
        <w:t xml:space="preserve"> Researcher</w:t>
      </w:r>
      <w:r w:rsidRPr="00D3047A">
        <w:rPr>
          <w:rFonts w:ascii="Arial" w:eastAsia="Calibri" w:hAnsi="Arial" w:cs="Arial"/>
          <w:lang w:eastAsia="en-US"/>
        </w:rPr>
        <w:t>s will usually be expected to pay the appropriate research degree fee and Departmental bench fee, pro rata</w:t>
      </w:r>
      <w:r w:rsidR="00E42815">
        <w:rPr>
          <w:rFonts w:ascii="Arial" w:eastAsia="Calibri" w:hAnsi="Arial" w:cs="Arial"/>
          <w:lang w:eastAsia="en-US"/>
        </w:rPr>
        <w:t>,</w:t>
      </w:r>
      <w:r w:rsidRPr="00D3047A">
        <w:rPr>
          <w:rFonts w:ascii="Arial" w:eastAsia="Calibri" w:hAnsi="Arial" w:cs="Arial"/>
          <w:lang w:eastAsia="en-US"/>
        </w:rPr>
        <w:t xml:space="preserve"> depending on the </w:t>
      </w:r>
      <w:r w:rsidR="00E42815">
        <w:rPr>
          <w:rFonts w:ascii="Arial" w:eastAsia="Calibri" w:hAnsi="Arial" w:cs="Arial"/>
          <w:lang w:eastAsia="en-US"/>
        </w:rPr>
        <w:t>length of the visit, UK</w:t>
      </w:r>
      <w:r w:rsidRPr="00D3047A">
        <w:rPr>
          <w:rFonts w:ascii="Arial" w:eastAsia="Calibri" w:hAnsi="Arial" w:cs="Arial"/>
          <w:lang w:eastAsia="en-US"/>
        </w:rPr>
        <w:t xml:space="preserve">/EU or international and part-time/full-time status. The fee may vary depending on the needs of the student and access to facilities. Any change in fee will be a Head of Department decision, on a case by case basis. </w:t>
      </w:r>
    </w:p>
    <w:p w14:paraId="1F495557" w14:textId="45424B2F"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The University will waive the fees for ERASMUS students</w:t>
      </w:r>
      <w:r w:rsidR="009A47D1">
        <w:rPr>
          <w:rFonts w:ascii="Arial" w:eastAsia="Calibri" w:hAnsi="Arial" w:cs="Arial"/>
          <w:lang w:eastAsia="en-US"/>
        </w:rPr>
        <w:t>.</w:t>
      </w:r>
      <w:r w:rsidR="001C73E0">
        <w:rPr>
          <w:rFonts w:ascii="Arial" w:eastAsia="Calibri" w:hAnsi="Arial" w:cs="Arial"/>
          <w:lang w:eastAsia="en-US"/>
        </w:rPr>
        <w:t xml:space="preserve"> </w:t>
      </w:r>
      <w:r w:rsidR="00087F23">
        <w:rPr>
          <w:rFonts w:ascii="Arial" w:eastAsia="Calibri" w:hAnsi="Arial" w:cs="Arial"/>
          <w:lang w:eastAsia="en-US"/>
        </w:rPr>
        <w:t>Where appropriate t</w:t>
      </w:r>
      <w:r w:rsidR="00C91BB6">
        <w:rPr>
          <w:rFonts w:ascii="Arial" w:eastAsia="Calibri" w:hAnsi="Arial" w:cs="Arial"/>
          <w:lang w:eastAsia="en-US"/>
        </w:rPr>
        <w:t>he Research Admin</w:t>
      </w:r>
      <w:r w:rsidR="008F0C32">
        <w:rPr>
          <w:rFonts w:ascii="Arial" w:eastAsia="Calibri" w:hAnsi="Arial" w:cs="Arial"/>
          <w:lang w:eastAsia="en-US"/>
        </w:rPr>
        <w:t>i</w:t>
      </w:r>
      <w:r w:rsidR="00C91BB6">
        <w:rPr>
          <w:rFonts w:ascii="Arial" w:eastAsia="Calibri" w:hAnsi="Arial" w:cs="Arial"/>
          <w:lang w:eastAsia="en-US"/>
        </w:rPr>
        <w:t>strator will need to see evidence of ERASMUS status</w:t>
      </w:r>
      <w:r w:rsidR="0060543B">
        <w:rPr>
          <w:rFonts w:ascii="Arial" w:eastAsia="Calibri" w:hAnsi="Arial" w:cs="Arial"/>
          <w:lang w:eastAsia="en-US"/>
        </w:rPr>
        <w:t xml:space="preserve"> before an offer letter can be issued</w:t>
      </w:r>
      <w:r w:rsidR="00C91BB6">
        <w:rPr>
          <w:rFonts w:ascii="Arial" w:eastAsia="Calibri" w:hAnsi="Arial" w:cs="Arial"/>
          <w:lang w:eastAsia="en-US"/>
        </w:rPr>
        <w:t>.</w:t>
      </w:r>
      <w:r w:rsidR="001C73E0">
        <w:rPr>
          <w:rFonts w:ascii="Arial" w:eastAsia="Calibri" w:hAnsi="Arial" w:cs="Arial"/>
          <w:lang w:eastAsia="en-US"/>
        </w:rPr>
        <w:t xml:space="preserve"> We do not make payments to any student on the ERASMUS work experience scheme.</w:t>
      </w:r>
      <w:r w:rsidR="00FF267C">
        <w:rPr>
          <w:rFonts w:ascii="Arial" w:eastAsia="Calibri" w:hAnsi="Arial" w:cs="Arial"/>
          <w:lang w:eastAsia="en-US"/>
        </w:rPr>
        <w:t xml:space="preserve"> Dr Casper Breuker and Dr Helen Aveyard are the Faculty’s ERASMUS Co-ordinators</w:t>
      </w:r>
      <w:r w:rsidR="00F728EE">
        <w:rPr>
          <w:rFonts w:ascii="Arial" w:eastAsia="Calibri" w:hAnsi="Arial" w:cs="Arial"/>
          <w:lang w:eastAsia="en-US"/>
        </w:rPr>
        <w:t xml:space="preserve"> and can be contacted for advice on ERASMUS issues</w:t>
      </w:r>
      <w:r w:rsidR="00FF267C">
        <w:rPr>
          <w:rFonts w:ascii="Arial" w:eastAsia="Calibri" w:hAnsi="Arial" w:cs="Arial"/>
          <w:lang w:eastAsia="en-US"/>
        </w:rPr>
        <w:t>.</w:t>
      </w:r>
    </w:p>
    <w:p w14:paraId="5B5BA1FA"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At enrolment the student will be set up with a student</w:t>
      </w:r>
      <w:r w:rsidR="00C91BB6">
        <w:rPr>
          <w:rFonts w:ascii="Arial" w:eastAsia="Calibri" w:hAnsi="Arial" w:cs="Arial"/>
          <w:lang w:eastAsia="en-US"/>
        </w:rPr>
        <w:t xml:space="preserve"> number and have access to the l</w:t>
      </w:r>
      <w:r w:rsidRPr="00D3047A">
        <w:rPr>
          <w:rFonts w:ascii="Arial" w:eastAsia="Calibri" w:hAnsi="Arial" w:cs="Arial"/>
          <w:lang w:eastAsia="en-US"/>
        </w:rPr>
        <w:t xml:space="preserve">ibrary and a Brookes e-mail account. </w:t>
      </w:r>
    </w:p>
    <w:p w14:paraId="6561D693" w14:textId="77777777" w:rsidR="00D3047A" w:rsidRPr="00D3047A" w:rsidRDefault="00E42815" w:rsidP="009464EF">
      <w:pPr>
        <w:spacing w:after="200" w:line="276" w:lineRule="auto"/>
        <w:jc w:val="both"/>
        <w:rPr>
          <w:rFonts w:ascii="Arial" w:eastAsia="Calibri" w:hAnsi="Arial" w:cs="Arial"/>
          <w:lang w:eastAsia="en-US"/>
        </w:rPr>
      </w:pPr>
      <w:r>
        <w:rPr>
          <w:rFonts w:ascii="Arial" w:eastAsia="Calibri" w:hAnsi="Arial" w:cs="Arial"/>
          <w:lang w:eastAsia="en-US"/>
        </w:rPr>
        <w:t>UK</w:t>
      </w:r>
      <w:r w:rsidR="00D3047A" w:rsidRPr="00D3047A">
        <w:rPr>
          <w:rFonts w:ascii="Arial" w:eastAsia="Calibri" w:hAnsi="Arial" w:cs="Arial"/>
          <w:lang w:eastAsia="en-US"/>
        </w:rPr>
        <w:t xml:space="preserve">/EU or international students enrolled full-time for the duration of their visit may benefit from official recognition that they do not need to pay council tax. Practice varies across authorities, depending on factors such as the length of the visit and type of accommodation and the Visiting Student </w:t>
      </w:r>
      <w:r w:rsidR="00B22F91">
        <w:rPr>
          <w:rFonts w:ascii="Arial" w:eastAsia="Calibri" w:hAnsi="Arial" w:cs="Arial"/>
          <w:lang w:eastAsia="en-US"/>
        </w:rPr>
        <w:t xml:space="preserve">Researcher </w:t>
      </w:r>
      <w:r w:rsidR="00D3047A" w:rsidRPr="00D3047A">
        <w:rPr>
          <w:rFonts w:ascii="Arial" w:eastAsia="Calibri" w:hAnsi="Arial" w:cs="Arial"/>
          <w:lang w:eastAsia="en-US"/>
        </w:rPr>
        <w:t>should check eligibility with their relevant local council.</w:t>
      </w:r>
    </w:p>
    <w:p w14:paraId="7571AEAC"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Visiting Student</w:t>
      </w:r>
      <w:r w:rsidR="00B22F91">
        <w:rPr>
          <w:rFonts w:ascii="Arial" w:eastAsia="Calibri" w:hAnsi="Arial" w:cs="Arial"/>
          <w:lang w:eastAsia="en-US"/>
        </w:rPr>
        <w:t xml:space="preserve"> Researcher</w:t>
      </w:r>
      <w:r w:rsidRPr="00D3047A">
        <w:rPr>
          <w:rFonts w:ascii="Arial" w:eastAsia="Calibri" w:hAnsi="Arial" w:cs="Arial"/>
          <w:lang w:eastAsia="en-US"/>
        </w:rPr>
        <w:t>s do not receive credits for work completed at OBU.</w:t>
      </w:r>
    </w:p>
    <w:p w14:paraId="2547048E"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The Research Administrator will send the acceptance and fee confirmation form</w:t>
      </w:r>
      <w:r w:rsidR="008F0C32">
        <w:rPr>
          <w:rFonts w:ascii="Arial" w:eastAsia="Calibri" w:hAnsi="Arial" w:cs="Arial"/>
          <w:lang w:eastAsia="en-US"/>
        </w:rPr>
        <w:t>,</w:t>
      </w:r>
      <w:r w:rsidRPr="00D3047A">
        <w:rPr>
          <w:rFonts w:ascii="Arial" w:eastAsia="Calibri" w:hAnsi="Arial" w:cs="Arial"/>
          <w:lang w:eastAsia="en-US"/>
        </w:rPr>
        <w:t xml:space="preserve"> along with the completed application form to the proposed supervisor. The supervisor should complete the form and forward </w:t>
      </w:r>
      <w:r w:rsidR="008F0C32">
        <w:rPr>
          <w:rFonts w:ascii="Arial" w:eastAsia="Calibri" w:hAnsi="Arial" w:cs="Arial"/>
          <w:lang w:eastAsia="en-US"/>
        </w:rPr>
        <w:t xml:space="preserve">it </w:t>
      </w:r>
      <w:r w:rsidRPr="00D3047A">
        <w:rPr>
          <w:rFonts w:ascii="Arial" w:eastAsia="Calibri" w:hAnsi="Arial" w:cs="Arial"/>
          <w:lang w:eastAsia="en-US"/>
        </w:rPr>
        <w:t>to the relevant Postgraduate Research Tutor (to approve the visit) and Head of Department for approval of the fee waiver (for ERASMUS students) or (for non-ERASMUS students) confirmation of the level of fee to be charged</w:t>
      </w:r>
      <w:r w:rsidR="008F0C32">
        <w:rPr>
          <w:rFonts w:ascii="Arial" w:eastAsia="Calibri" w:hAnsi="Arial" w:cs="Arial"/>
          <w:lang w:eastAsia="en-US"/>
        </w:rPr>
        <w:t>,</w:t>
      </w:r>
      <w:r w:rsidRPr="00D3047A">
        <w:rPr>
          <w:rFonts w:ascii="Arial" w:eastAsia="Calibri" w:hAnsi="Arial" w:cs="Arial"/>
          <w:lang w:eastAsia="en-US"/>
        </w:rPr>
        <w:t xml:space="preserve"> on a case by case basis.</w:t>
      </w:r>
    </w:p>
    <w:p w14:paraId="30869008" w14:textId="77777777" w:rsidR="00D3047A" w:rsidRPr="00D3047A"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The Research Administrator will send a copy of the acceptance and fee</w:t>
      </w:r>
      <w:r w:rsidR="008F0C32">
        <w:rPr>
          <w:rFonts w:ascii="Arial" w:eastAsia="Calibri" w:hAnsi="Arial" w:cs="Arial"/>
          <w:lang w:eastAsia="en-US"/>
        </w:rPr>
        <w:t xml:space="preserve"> confirmation form </w:t>
      </w:r>
      <w:r w:rsidRPr="00D3047A">
        <w:rPr>
          <w:rFonts w:ascii="Arial" w:eastAsia="Calibri" w:hAnsi="Arial" w:cs="Arial"/>
          <w:lang w:eastAsia="en-US"/>
        </w:rPr>
        <w:t xml:space="preserve">to the </w:t>
      </w:r>
      <w:r w:rsidR="00B22F91">
        <w:rPr>
          <w:rFonts w:ascii="Arial" w:eastAsia="Calibri" w:hAnsi="Arial" w:cs="Arial"/>
          <w:lang w:eastAsia="en-US"/>
        </w:rPr>
        <w:t>central Research Degrees Team</w:t>
      </w:r>
      <w:r w:rsidRPr="00D3047A">
        <w:rPr>
          <w:rFonts w:ascii="Arial" w:eastAsia="Calibri" w:hAnsi="Arial" w:cs="Arial"/>
          <w:lang w:eastAsia="en-US"/>
        </w:rPr>
        <w:t xml:space="preserve"> to inform them of the fee to be charged </w:t>
      </w:r>
      <w:r w:rsidR="002F219C">
        <w:rPr>
          <w:rFonts w:ascii="Arial" w:eastAsia="Calibri" w:hAnsi="Arial" w:cs="Arial"/>
          <w:lang w:eastAsia="en-US"/>
        </w:rPr>
        <w:t xml:space="preserve">and the appropriate account code </w:t>
      </w:r>
      <w:r w:rsidRPr="00D3047A">
        <w:rPr>
          <w:rFonts w:ascii="Arial" w:eastAsia="Calibri" w:hAnsi="Arial" w:cs="Arial"/>
          <w:lang w:eastAsia="en-US"/>
        </w:rPr>
        <w:t>at enrolment.</w:t>
      </w:r>
    </w:p>
    <w:p w14:paraId="35505195" w14:textId="77777777" w:rsidR="00D3047A" w:rsidRPr="00D3047A" w:rsidRDefault="00D3047A" w:rsidP="009464EF">
      <w:pPr>
        <w:spacing w:after="200" w:line="276" w:lineRule="auto"/>
        <w:jc w:val="both"/>
        <w:rPr>
          <w:rFonts w:ascii="Arial" w:eastAsia="Calibri" w:hAnsi="Arial" w:cs="Arial"/>
          <w:color w:val="FF0000"/>
          <w:lang w:eastAsia="en-US"/>
        </w:rPr>
      </w:pPr>
      <w:r w:rsidRPr="00D3047A">
        <w:rPr>
          <w:rFonts w:ascii="Arial" w:eastAsia="Calibri" w:hAnsi="Arial" w:cs="Arial"/>
          <w:lang w:eastAsia="en-US"/>
        </w:rPr>
        <w:t>The academic supervising the Visiting Student</w:t>
      </w:r>
      <w:r w:rsidR="00B22F91">
        <w:rPr>
          <w:rFonts w:ascii="Arial" w:eastAsia="Calibri" w:hAnsi="Arial" w:cs="Arial"/>
          <w:lang w:eastAsia="en-US"/>
        </w:rPr>
        <w:t xml:space="preserve"> Researcher</w:t>
      </w:r>
      <w:r w:rsidRPr="00D3047A">
        <w:rPr>
          <w:rFonts w:ascii="Arial" w:eastAsia="Calibri" w:hAnsi="Arial" w:cs="Arial"/>
          <w:lang w:eastAsia="en-US"/>
        </w:rPr>
        <w:t xml:space="preserve"> should be aware that the st</w:t>
      </w:r>
      <w:r w:rsidR="00734FB0">
        <w:rPr>
          <w:rFonts w:ascii="Arial" w:eastAsia="Calibri" w:hAnsi="Arial" w:cs="Arial"/>
          <w:lang w:eastAsia="en-US"/>
        </w:rPr>
        <w:t xml:space="preserve">udent will not have </w:t>
      </w:r>
      <w:r w:rsidR="00734FB0" w:rsidRPr="007463D3">
        <w:rPr>
          <w:rFonts w:ascii="Arial" w:eastAsia="Calibri" w:hAnsi="Arial" w:cs="Arial"/>
          <w:lang w:eastAsia="en-US"/>
        </w:rPr>
        <w:t xml:space="preserve">obtained </w:t>
      </w:r>
      <w:r w:rsidR="007463D3">
        <w:rPr>
          <w:rFonts w:ascii="Arial" w:eastAsia="Calibri" w:hAnsi="Arial" w:cs="Arial"/>
          <w:lang w:eastAsia="en-US"/>
        </w:rPr>
        <w:t>Disclosure and Barring Service (</w:t>
      </w:r>
      <w:r w:rsidR="00734FB0" w:rsidRPr="007463D3">
        <w:rPr>
          <w:rFonts w:ascii="Arial" w:eastAsia="Calibri" w:hAnsi="Arial" w:cs="Arial"/>
          <w:lang w:eastAsia="en-US"/>
        </w:rPr>
        <w:t>DBS</w:t>
      </w:r>
      <w:r w:rsidR="007463D3">
        <w:rPr>
          <w:rFonts w:ascii="Arial" w:eastAsia="Calibri" w:hAnsi="Arial" w:cs="Arial"/>
          <w:lang w:eastAsia="en-US"/>
        </w:rPr>
        <w:t>)</w:t>
      </w:r>
      <w:r w:rsidRPr="007463D3">
        <w:rPr>
          <w:rFonts w:ascii="Arial" w:eastAsia="Calibri" w:hAnsi="Arial" w:cs="Arial"/>
          <w:lang w:eastAsia="en-US"/>
        </w:rPr>
        <w:t xml:space="preserve"> clearance</w:t>
      </w:r>
      <w:r w:rsidRPr="00D3047A">
        <w:rPr>
          <w:rFonts w:ascii="Arial" w:eastAsia="Calibri" w:hAnsi="Arial" w:cs="Arial"/>
          <w:lang w:eastAsia="en-US"/>
        </w:rPr>
        <w:t xml:space="preserve"> in time for the start of their visit, so should be supervised at all times. If the student is required to undertake work which requires</w:t>
      </w:r>
      <w:r w:rsidR="00734FB0">
        <w:rPr>
          <w:rFonts w:ascii="Arial" w:eastAsia="Calibri" w:hAnsi="Arial" w:cs="Arial"/>
          <w:lang w:eastAsia="en-US"/>
        </w:rPr>
        <w:t xml:space="preserve"> DBS</w:t>
      </w:r>
      <w:r w:rsidRPr="00D3047A">
        <w:rPr>
          <w:rFonts w:ascii="Arial" w:eastAsia="Calibri" w:hAnsi="Arial" w:cs="Arial"/>
          <w:lang w:eastAsia="en-US"/>
        </w:rPr>
        <w:t xml:space="preserve"> clearance, their academic supervisor should ensure that the visit is of sufficient length to enable their </w:t>
      </w:r>
      <w:r w:rsidR="00734FB0">
        <w:rPr>
          <w:rFonts w:ascii="Arial" w:eastAsia="Calibri" w:hAnsi="Arial" w:cs="Arial"/>
          <w:lang w:eastAsia="en-US"/>
        </w:rPr>
        <w:t>DBS</w:t>
      </w:r>
      <w:r w:rsidRPr="00D3047A">
        <w:rPr>
          <w:rFonts w:ascii="Arial" w:eastAsia="Calibri" w:hAnsi="Arial" w:cs="Arial"/>
          <w:lang w:eastAsia="en-US"/>
        </w:rPr>
        <w:t xml:space="preserve"> application to be processed.   </w:t>
      </w:r>
    </w:p>
    <w:p w14:paraId="65569053" w14:textId="77777777" w:rsidR="00D3047A" w:rsidRPr="00D3047A" w:rsidRDefault="00D3047A" w:rsidP="009464EF">
      <w:pPr>
        <w:spacing w:after="200"/>
        <w:jc w:val="both"/>
        <w:rPr>
          <w:rFonts w:ascii="Arial" w:eastAsia="Calibri" w:hAnsi="Arial" w:cs="Arial"/>
          <w:lang w:eastAsia="en-US"/>
        </w:rPr>
      </w:pPr>
      <w:r w:rsidRPr="00D3047A">
        <w:rPr>
          <w:rFonts w:ascii="Arial" w:eastAsia="Calibri" w:hAnsi="Arial" w:cs="Arial"/>
          <w:lang w:eastAsia="en-US"/>
        </w:rPr>
        <w:t xml:space="preserve">International students visiting for up to 6 months and applying for a visitor visa will not require ATAS clearance. If the international visiting student is applying for Tier 4 then ATAS clearance will be necessary. If the student needs to apply for ATAS clearance the proposed academic </w:t>
      </w:r>
      <w:r w:rsidRPr="00D3047A">
        <w:rPr>
          <w:rFonts w:ascii="Arial" w:eastAsia="Calibri" w:hAnsi="Arial" w:cs="Arial"/>
          <w:lang w:eastAsia="en-US"/>
        </w:rPr>
        <w:lastRenderedPageBreak/>
        <w:t>supervisor will need to write a paragraph outlining the project description for inclusion in the offer letter.</w:t>
      </w:r>
    </w:p>
    <w:p w14:paraId="44EBC021" w14:textId="5FE2347A" w:rsidR="005A7822" w:rsidRDefault="00D3047A" w:rsidP="009464EF">
      <w:pPr>
        <w:spacing w:after="200" w:line="276" w:lineRule="auto"/>
        <w:jc w:val="both"/>
        <w:rPr>
          <w:rFonts w:ascii="Arial" w:eastAsia="Calibri" w:hAnsi="Arial" w:cs="Arial"/>
          <w:lang w:eastAsia="en-US"/>
        </w:rPr>
      </w:pPr>
      <w:r w:rsidRPr="00D3047A">
        <w:rPr>
          <w:rFonts w:ascii="Arial" w:eastAsia="Calibri" w:hAnsi="Arial" w:cs="Arial"/>
          <w:lang w:eastAsia="en-US"/>
        </w:rPr>
        <w:t xml:space="preserve">The academic supervisor hosting the Visiting Student </w:t>
      </w:r>
      <w:r w:rsidR="00A12A7B">
        <w:rPr>
          <w:rFonts w:ascii="Arial" w:eastAsia="Calibri" w:hAnsi="Arial" w:cs="Arial"/>
          <w:lang w:eastAsia="en-US"/>
        </w:rPr>
        <w:t xml:space="preserve">Researcher </w:t>
      </w:r>
      <w:r w:rsidRPr="00D3047A">
        <w:rPr>
          <w:rFonts w:ascii="Arial" w:eastAsia="Calibri" w:hAnsi="Arial" w:cs="Arial"/>
          <w:lang w:eastAsia="en-US"/>
        </w:rPr>
        <w:t>should carry out an induction, as per their usual induction for new research students (to include Health and Safety, hot-desking office space, keys/</w:t>
      </w:r>
      <w:r w:rsidR="00692E6D">
        <w:rPr>
          <w:rFonts w:ascii="Arial" w:eastAsia="Calibri" w:hAnsi="Arial" w:cs="Arial"/>
          <w:lang w:eastAsia="en-US"/>
        </w:rPr>
        <w:t>Salto</w:t>
      </w:r>
      <w:r w:rsidRPr="00D3047A">
        <w:rPr>
          <w:rFonts w:ascii="Arial" w:eastAsia="Calibri" w:hAnsi="Arial" w:cs="Arial"/>
          <w:lang w:eastAsia="en-US"/>
        </w:rPr>
        <w:t xml:space="preserve"> card access, etc).</w:t>
      </w:r>
    </w:p>
    <w:p w14:paraId="04040E41" w14:textId="2AA3969A" w:rsidR="009A47D1" w:rsidRDefault="009A47D1" w:rsidP="009464EF">
      <w:pPr>
        <w:spacing w:after="200" w:line="276" w:lineRule="auto"/>
        <w:jc w:val="both"/>
        <w:rPr>
          <w:rFonts w:ascii="Arial" w:eastAsia="Calibri" w:hAnsi="Arial" w:cs="Arial"/>
          <w:lang w:eastAsia="en-US"/>
        </w:rPr>
      </w:pPr>
    </w:p>
    <w:p w14:paraId="60D55441" w14:textId="0AB691FD" w:rsidR="009A47D1" w:rsidRPr="009A47D1" w:rsidRDefault="009A47D1" w:rsidP="009464EF">
      <w:pPr>
        <w:spacing w:after="200" w:line="276" w:lineRule="auto"/>
        <w:jc w:val="both"/>
        <w:rPr>
          <w:rFonts w:ascii="Arial" w:eastAsia="Calibri" w:hAnsi="Arial" w:cs="Arial"/>
          <w:b/>
          <w:u w:val="single"/>
          <w:lang w:eastAsia="en-US"/>
        </w:rPr>
      </w:pPr>
      <w:r w:rsidRPr="005045D7">
        <w:rPr>
          <w:rFonts w:ascii="Arial" w:eastAsia="Calibri" w:hAnsi="Arial" w:cs="Arial"/>
          <w:b/>
          <w:u w:val="single"/>
          <w:lang w:eastAsia="en-US"/>
        </w:rPr>
        <w:t>Guest Lecturers</w:t>
      </w:r>
    </w:p>
    <w:p w14:paraId="190B5A46" w14:textId="1A160B01" w:rsidR="009A47D1" w:rsidRPr="009A47D1" w:rsidRDefault="009A47D1" w:rsidP="009464EF">
      <w:pPr>
        <w:spacing w:after="200" w:line="276" w:lineRule="auto"/>
        <w:jc w:val="both"/>
        <w:rPr>
          <w:rFonts w:ascii="Arial" w:eastAsia="Calibri" w:hAnsi="Arial" w:cs="Arial"/>
          <w:lang w:eastAsia="en-US"/>
        </w:rPr>
      </w:pPr>
      <w:r>
        <w:rPr>
          <w:rFonts w:ascii="Arial" w:eastAsia="Calibri" w:hAnsi="Arial" w:cs="Arial"/>
          <w:lang w:eastAsia="en-US"/>
        </w:rPr>
        <w:t xml:space="preserve">Guest Lecturers undertaking </w:t>
      </w:r>
      <w:r w:rsidR="00D51675">
        <w:rPr>
          <w:rFonts w:ascii="Arial" w:eastAsia="Calibri" w:hAnsi="Arial" w:cs="Arial"/>
          <w:lang w:eastAsia="en-US"/>
        </w:rPr>
        <w:t>visiting the University to give lectures to undergraduates are not covered by these guidelines.  Approval for their visit should be provided by the Head of Department</w:t>
      </w:r>
      <w:r w:rsidR="005045D7">
        <w:rPr>
          <w:rFonts w:ascii="Arial" w:eastAsia="Calibri" w:hAnsi="Arial" w:cs="Arial"/>
          <w:lang w:eastAsia="en-US"/>
        </w:rPr>
        <w:t xml:space="preserve"> and notification provided to Maxine Fletcher the Faculty’s Prevent representative</w:t>
      </w:r>
      <w:r w:rsidR="00D51675">
        <w:rPr>
          <w:rFonts w:ascii="Arial" w:eastAsia="Calibri" w:hAnsi="Arial" w:cs="Arial"/>
          <w:lang w:eastAsia="en-US"/>
        </w:rPr>
        <w:t xml:space="preserve">. </w:t>
      </w:r>
    </w:p>
    <w:p w14:paraId="2336951F" w14:textId="77777777" w:rsidR="005A7822" w:rsidRDefault="005A7822">
      <w:pPr>
        <w:rPr>
          <w:rFonts w:ascii="Arial" w:eastAsia="Calibri" w:hAnsi="Arial" w:cs="Arial"/>
          <w:lang w:eastAsia="en-US"/>
        </w:rPr>
      </w:pPr>
      <w:r>
        <w:rPr>
          <w:rFonts w:ascii="Arial" w:eastAsia="Calibri" w:hAnsi="Arial" w:cs="Arial"/>
          <w:lang w:eastAsia="en-US"/>
        </w:rPr>
        <w:br w:type="page"/>
      </w:r>
    </w:p>
    <w:p w14:paraId="000385A8" w14:textId="77777777" w:rsidR="00FF2BCA" w:rsidRPr="00FF2BCA" w:rsidRDefault="00FF2BCA" w:rsidP="00FF2BCA">
      <w:pPr>
        <w:spacing w:after="200" w:line="276" w:lineRule="auto"/>
        <w:rPr>
          <w:rFonts w:ascii="Arial" w:eastAsia="Calibri" w:hAnsi="Arial" w:cs="Arial"/>
          <w:b/>
          <w:u w:val="single"/>
          <w:lang w:eastAsia="en-US"/>
        </w:rPr>
      </w:pPr>
      <w:r>
        <w:rPr>
          <w:rFonts w:ascii="Arial" w:eastAsia="Calibri" w:hAnsi="Arial" w:cs="Arial"/>
          <w:b/>
          <w:u w:val="single"/>
          <w:lang w:eastAsia="en-US"/>
        </w:rPr>
        <w:lastRenderedPageBreak/>
        <w:t xml:space="preserve">Appendix A: </w:t>
      </w:r>
      <w:r w:rsidRPr="00FF2BCA">
        <w:rPr>
          <w:rFonts w:ascii="Arial" w:eastAsia="Calibri" w:hAnsi="Arial" w:cs="Arial"/>
          <w:b/>
          <w:u w:val="single"/>
          <w:lang w:eastAsia="en-US"/>
        </w:rPr>
        <w:t>Guidance from HR – February 2015</w:t>
      </w:r>
    </w:p>
    <w:p w14:paraId="222B24C5" w14:textId="77777777" w:rsidR="00FF2BCA" w:rsidRDefault="00FF2BCA" w:rsidP="00FF2BCA">
      <w:pPr>
        <w:spacing w:after="200" w:line="276" w:lineRule="auto"/>
        <w:rPr>
          <w:rFonts w:ascii="Arial" w:eastAsia="Calibri" w:hAnsi="Arial" w:cs="Arial"/>
          <w:b/>
          <w:lang w:eastAsia="en-US"/>
        </w:rPr>
      </w:pPr>
    </w:p>
    <w:p w14:paraId="6C2E6FE2" w14:textId="77777777" w:rsidR="00FF2BCA" w:rsidRPr="00FF2BCA" w:rsidRDefault="00FF2BCA" w:rsidP="00FF2BCA">
      <w:pPr>
        <w:spacing w:after="200" w:line="276" w:lineRule="auto"/>
        <w:jc w:val="center"/>
        <w:rPr>
          <w:rFonts w:ascii="Arial" w:eastAsia="Calibri" w:hAnsi="Arial" w:cs="Arial"/>
          <w:lang w:eastAsia="en-US"/>
        </w:rPr>
      </w:pPr>
      <w:r w:rsidRPr="00FF2BCA">
        <w:rPr>
          <w:rFonts w:ascii="Arial" w:eastAsia="Calibri" w:hAnsi="Arial" w:cs="Arial"/>
          <w:b/>
          <w:lang w:eastAsia="en-US"/>
        </w:rPr>
        <w:t>Immigration/visa entry guidance for visitors from outside the EU/EEA</w:t>
      </w:r>
    </w:p>
    <w:p w14:paraId="4C87225B"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u w:val="single"/>
          <w:lang w:eastAsia="en-US"/>
        </w:rPr>
        <w:t>Background</w:t>
      </w:r>
    </w:p>
    <w:p w14:paraId="773DD8D8"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There is no barrier per se to academics from outside the EU/EEA being invited to come and visit the University for anything from a few weeks to a couple of years. Most commonly these are visiting researchers but more rarely might be a specialist external examiner or someone invited to deliver a brief series of guest lectures. However for the purposes of this guidance the information that follows is largely focussed on visiting researchers.</w:t>
      </w:r>
    </w:p>
    <w:p w14:paraId="1AB4C3DE"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There are several routes by which a visiting researcher, who is not undertaking work for the University (be it paid or unpaid) can lawfully enter the country and visit the University. One route requires active sponsorship of the University and the others just a letter of invitation and the individual applying for a visa themselves.</w:t>
      </w:r>
    </w:p>
    <w:p w14:paraId="23CAD69E"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These routes are:</w:t>
      </w:r>
    </w:p>
    <w:p w14:paraId="3798435D" w14:textId="77777777" w:rsidR="00FF2BCA" w:rsidRPr="00FF2BCA" w:rsidRDefault="00FF2BCA" w:rsidP="009464EF">
      <w:pPr>
        <w:numPr>
          <w:ilvl w:val="0"/>
          <w:numId w:val="10"/>
        </w:numPr>
        <w:spacing w:after="200" w:line="276" w:lineRule="auto"/>
        <w:jc w:val="both"/>
        <w:rPr>
          <w:rFonts w:ascii="Arial" w:eastAsia="Calibri" w:hAnsi="Arial" w:cs="Arial"/>
          <w:lang w:eastAsia="en-US"/>
        </w:rPr>
      </w:pPr>
      <w:r w:rsidRPr="00FF2BCA">
        <w:rPr>
          <w:rFonts w:ascii="Arial" w:eastAsia="Calibri" w:hAnsi="Arial" w:cs="Arial"/>
          <w:lang w:eastAsia="en-US"/>
        </w:rPr>
        <w:t>the Business Visitors route</w:t>
      </w:r>
      <w:r w:rsidRPr="00FF2BCA">
        <w:rPr>
          <w:rFonts w:ascii="Arial" w:eastAsia="Calibri" w:hAnsi="Arial" w:cs="Arial"/>
          <w:vertAlign w:val="superscript"/>
          <w:lang w:eastAsia="en-US"/>
        </w:rPr>
        <w:footnoteReference w:id="1"/>
      </w:r>
      <w:r w:rsidRPr="00FF2BCA">
        <w:rPr>
          <w:rFonts w:ascii="Arial" w:eastAsia="Calibri" w:hAnsi="Arial" w:cs="Arial"/>
          <w:lang w:eastAsia="en-US"/>
        </w:rPr>
        <w:t xml:space="preserve"> - specifically the Academic Visitors aspect;</w:t>
      </w:r>
    </w:p>
    <w:p w14:paraId="675D2A10" w14:textId="77777777" w:rsidR="00FF2BCA" w:rsidRPr="00FF2BCA" w:rsidRDefault="00FF2BCA" w:rsidP="009464EF">
      <w:pPr>
        <w:numPr>
          <w:ilvl w:val="0"/>
          <w:numId w:val="10"/>
        </w:numPr>
        <w:spacing w:after="200" w:line="276" w:lineRule="auto"/>
        <w:jc w:val="both"/>
        <w:rPr>
          <w:rFonts w:ascii="Arial" w:eastAsia="Calibri" w:hAnsi="Arial" w:cs="Arial"/>
          <w:lang w:eastAsia="en-US"/>
        </w:rPr>
      </w:pPr>
      <w:r w:rsidRPr="00FF2BCA">
        <w:rPr>
          <w:rFonts w:ascii="Arial" w:eastAsia="Calibri" w:hAnsi="Arial" w:cs="Arial"/>
          <w:lang w:eastAsia="en-US"/>
        </w:rPr>
        <w:t xml:space="preserve">the Visitors Undertaking Permitted Paid Engagement </w:t>
      </w:r>
      <w:r w:rsidRPr="00FF2BCA">
        <w:rPr>
          <w:rFonts w:ascii="Arial" w:eastAsia="Calibri" w:hAnsi="Arial" w:cs="Arial"/>
          <w:vertAlign w:val="superscript"/>
          <w:lang w:eastAsia="en-US"/>
        </w:rPr>
        <w:footnoteReference w:id="2"/>
      </w:r>
      <w:r w:rsidRPr="00FF2BCA">
        <w:rPr>
          <w:rFonts w:ascii="Arial" w:eastAsia="Calibri" w:hAnsi="Arial" w:cs="Arial"/>
          <w:lang w:eastAsia="en-US"/>
        </w:rPr>
        <w:t xml:space="preserve"> route and</w:t>
      </w:r>
    </w:p>
    <w:p w14:paraId="7C239B80" w14:textId="77777777" w:rsidR="00FF2BCA" w:rsidRPr="00FF2BCA" w:rsidRDefault="00FF2BCA" w:rsidP="009464EF">
      <w:pPr>
        <w:numPr>
          <w:ilvl w:val="0"/>
          <w:numId w:val="10"/>
        </w:numPr>
        <w:spacing w:after="200" w:line="276" w:lineRule="auto"/>
        <w:jc w:val="both"/>
        <w:rPr>
          <w:rFonts w:ascii="Arial" w:eastAsia="Calibri" w:hAnsi="Arial" w:cs="Arial"/>
          <w:lang w:eastAsia="en-US"/>
        </w:rPr>
      </w:pPr>
      <w:r w:rsidRPr="00FF2BCA">
        <w:rPr>
          <w:rFonts w:ascii="Arial" w:eastAsia="Calibri" w:hAnsi="Arial" w:cs="Arial"/>
          <w:lang w:eastAsia="en-US"/>
        </w:rPr>
        <w:t>Tier 5 government authorised exchange – specifically the Sponsored Researcher element.</w:t>
      </w:r>
    </w:p>
    <w:p w14:paraId="7D1168B8"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 xml:space="preserve">The third option is the only one that requires the active sponsorship of the University to generate a Certificate of Sponsorship (CoS) that allows the recipient to apply for an entry visa. </w:t>
      </w:r>
    </w:p>
    <w:p w14:paraId="1FEB585A" w14:textId="77777777" w:rsidR="00FF2BCA" w:rsidRPr="00FF2BCA" w:rsidRDefault="00FF2BCA" w:rsidP="009464EF">
      <w:pPr>
        <w:spacing w:after="200" w:line="276" w:lineRule="auto"/>
        <w:jc w:val="both"/>
        <w:rPr>
          <w:rFonts w:ascii="Arial" w:eastAsia="Calibri" w:hAnsi="Arial" w:cs="Arial"/>
          <w:u w:val="single"/>
          <w:lang w:eastAsia="en-US"/>
        </w:rPr>
      </w:pPr>
      <w:r w:rsidRPr="00FF2BCA">
        <w:rPr>
          <w:rFonts w:ascii="Arial" w:eastAsia="Calibri" w:hAnsi="Arial" w:cs="Arial"/>
          <w:u w:val="single"/>
          <w:lang w:eastAsia="en-US"/>
        </w:rPr>
        <w:t>Business Visitors</w:t>
      </w:r>
    </w:p>
    <w:p w14:paraId="22A931C4"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Under this route the visiting researcher must be either:</w:t>
      </w:r>
    </w:p>
    <w:p w14:paraId="4FE6E11A" w14:textId="77777777" w:rsidR="00FF2BCA" w:rsidRPr="00FF2BCA" w:rsidRDefault="00FF2BCA" w:rsidP="009464EF">
      <w:pPr>
        <w:numPr>
          <w:ilvl w:val="0"/>
          <w:numId w:val="6"/>
        </w:numPr>
        <w:spacing w:after="200" w:line="276" w:lineRule="auto"/>
        <w:jc w:val="both"/>
        <w:rPr>
          <w:rFonts w:ascii="Arial" w:eastAsia="Calibri" w:hAnsi="Arial" w:cs="Arial"/>
          <w:lang w:eastAsia="en-US"/>
        </w:rPr>
      </w:pPr>
      <w:r w:rsidRPr="00FF2BCA">
        <w:rPr>
          <w:rFonts w:ascii="Arial" w:eastAsia="Calibri" w:hAnsi="Arial" w:cs="Arial"/>
          <w:lang w:eastAsia="en-US"/>
        </w:rPr>
        <w:t>a person on leave from an overseas academic institution who wishes to make use of their leave to carry out their own private research here (to do research for a book for example) or exchange information on research techniques. This may include some collaboration with staff at the host university or use of facilities;</w:t>
      </w:r>
      <w:r w:rsidRPr="00FF2BCA">
        <w:rPr>
          <w:rFonts w:ascii="Arial" w:eastAsia="Calibri" w:hAnsi="Arial" w:cs="Arial"/>
          <w:lang w:eastAsia="en-US"/>
        </w:rPr>
        <w:br/>
      </w:r>
      <w:r w:rsidRPr="00FF2BCA">
        <w:rPr>
          <w:rFonts w:ascii="Arial" w:eastAsia="Calibri" w:hAnsi="Arial" w:cs="Arial"/>
          <w:b/>
          <w:bCs/>
          <w:lang w:eastAsia="en-US"/>
        </w:rPr>
        <w:t xml:space="preserve">NB </w:t>
      </w:r>
      <w:r w:rsidRPr="00FF2BCA">
        <w:rPr>
          <w:rFonts w:ascii="Arial" w:eastAsia="Calibri" w:hAnsi="Arial" w:cs="Arial"/>
          <w:bCs/>
          <w:lang w:eastAsia="en-US"/>
        </w:rPr>
        <w:t>t</w:t>
      </w:r>
      <w:r w:rsidRPr="00FF2BCA">
        <w:rPr>
          <w:rFonts w:ascii="Arial" w:eastAsia="Calibri" w:hAnsi="Arial" w:cs="Arial"/>
          <w:lang w:eastAsia="en-US"/>
        </w:rPr>
        <w:t xml:space="preserve">hose who are on sabbatical leave from private research companies are not </w:t>
      </w:r>
      <w:r w:rsidRPr="00FF2BCA">
        <w:rPr>
          <w:rFonts w:ascii="Arial" w:eastAsia="Calibri" w:hAnsi="Arial" w:cs="Arial"/>
          <w:lang w:eastAsia="en-US"/>
        </w:rPr>
        <w:tab/>
        <w:t>eligible for leave under the academic visitor provisions;</w:t>
      </w:r>
    </w:p>
    <w:p w14:paraId="6756856C"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or</w:t>
      </w:r>
    </w:p>
    <w:p w14:paraId="7D497E69" w14:textId="77777777" w:rsidR="00FF2BCA" w:rsidRPr="00FF2BCA" w:rsidRDefault="00FF2BCA" w:rsidP="009464EF">
      <w:pPr>
        <w:numPr>
          <w:ilvl w:val="0"/>
          <w:numId w:val="7"/>
        </w:numPr>
        <w:spacing w:after="200" w:line="276" w:lineRule="auto"/>
        <w:jc w:val="both"/>
        <w:rPr>
          <w:rFonts w:ascii="Arial" w:eastAsia="Calibri" w:hAnsi="Arial" w:cs="Arial"/>
          <w:lang w:eastAsia="en-US"/>
        </w:rPr>
      </w:pPr>
      <w:r w:rsidRPr="00FF2BCA">
        <w:rPr>
          <w:rFonts w:ascii="Arial" w:eastAsia="Calibri" w:hAnsi="Arial" w:cs="Arial"/>
          <w:lang w:eastAsia="en-US"/>
        </w:rPr>
        <w:t>academics (including doctors) taking part in formal exchange arrangements with United Kingdom counterparts, for example where a university here is collaborating with an overseas university on research and </w:t>
      </w:r>
      <w:r w:rsidRPr="00FF2BCA">
        <w:rPr>
          <w:rFonts w:ascii="Arial" w:eastAsia="Calibri" w:hAnsi="Arial" w:cs="Arial"/>
          <w:b/>
          <w:bCs/>
          <w:lang w:eastAsia="en-US"/>
        </w:rPr>
        <w:t>may</w:t>
      </w:r>
      <w:r w:rsidRPr="00FF2BCA">
        <w:rPr>
          <w:rFonts w:ascii="Arial" w:eastAsia="Calibri" w:hAnsi="Arial" w:cs="Arial"/>
          <w:lang w:eastAsia="en-US"/>
        </w:rPr>
        <w:t xml:space="preserve"> exchange personnel for some or all of the </w:t>
      </w:r>
      <w:r w:rsidRPr="00FF2BCA">
        <w:rPr>
          <w:rFonts w:ascii="Arial" w:eastAsia="Calibri" w:hAnsi="Arial" w:cs="Arial"/>
          <w:lang w:eastAsia="en-US"/>
        </w:rPr>
        <w:lastRenderedPageBreak/>
        <w:t>duration of the project. Any salary should continue to be paid by the academic's own overseas institution;</w:t>
      </w:r>
    </w:p>
    <w:p w14:paraId="07837DDB"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In addition they must:</w:t>
      </w:r>
    </w:p>
    <w:p w14:paraId="5A7FE9D6"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not receive funding for their work from any United Kingdom source (payments of reasonable expenses may be disregarded);</w:t>
      </w:r>
    </w:p>
    <w:p w14:paraId="783AA82E"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not engage in any work other than the academic activity for which they are being admitted;</w:t>
      </w:r>
    </w:p>
    <w:p w14:paraId="7D52ED0F"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not be filling a normal post or a genuine vacancy;</w:t>
      </w:r>
    </w:p>
    <w:p w14:paraId="715D5E7E"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 xml:space="preserve">not stay in the UK for more than 12 months (extensions are </w:t>
      </w:r>
      <w:r w:rsidRPr="00FF2BCA">
        <w:rPr>
          <w:rFonts w:ascii="Arial" w:eastAsia="Calibri" w:hAnsi="Arial" w:cs="Arial"/>
          <w:i/>
          <w:lang w:eastAsia="en-US"/>
        </w:rPr>
        <w:t>not</w:t>
      </w:r>
      <w:r w:rsidRPr="00FF2BCA">
        <w:rPr>
          <w:rFonts w:ascii="Arial" w:eastAsia="Calibri" w:hAnsi="Arial" w:cs="Arial"/>
          <w:lang w:eastAsia="en-US"/>
        </w:rPr>
        <w:t xml:space="preserve"> given);</w:t>
      </w:r>
    </w:p>
    <w:p w14:paraId="25FF0654"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not intend to take employment in the UK;</w:t>
      </w:r>
    </w:p>
    <w:p w14:paraId="43A2966A"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intend to leave the UK at the end of their visit;</w:t>
      </w:r>
    </w:p>
    <w:p w14:paraId="4F712870"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be able to maintain themselves and any dependants without having recourse to public funds (or be adequately maintained and accommodated by relatives or friends) and</w:t>
      </w:r>
    </w:p>
    <w:p w14:paraId="432938EA" w14:textId="77777777" w:rsidR="00FF2BCA" w:rsidRPr="00FF2BCA" w:rsidRDefault="00FF2BCA" w:rsidP="009464EF">
      <w:pPr>
        <w:numPr>
          <w:ilvl w:val="0"/>
          <w:numId w:val="8"/>
        </w:numPr>
        <w:spacing w:after="200" w:line="276" w:lineRule="auto"/>
        <w:jc w:val="both"/>
        <w:rPr>
          <w:rFonts w:ascii="Arial" w:eastAsia="Calibri" w:hAnsi="Arial" w:cs="Arial"/>
          <w:lang w:eastAsia="en-US"/>
        </w:rPr>
      </w:pPr>
      <w:r w:rsidRPr="00FF2BCA">
        <w:rPr>
          <w:rFonts w:ascii="Arial" w:eastAsia="Calibri" w:hAnsi="Arial" w:cs="Arial"/>
          <w:lang w:eastAsia="en-US"/>
        </w:rPr>
        <w:t>be able to meet the cost of the return or onward journey from the UK.</w:t>
      </w:r>
    </w:p>
    <w:p w14:paraId="1F7935E3" w14:textId="77777777" w:rsidR="00FF2BCA" w:rsidRPr="00FF2BCA" w:rsidRDefault="00FF2BCA" w:rsidP="009464EF">
      <w:pPr>
        <w:spacing w:after="200" w:line="276" w:lineRule="auto"/>
        <w:jc w:val="both"/>
        <w:rPr>
          <w:rFonts w:ascii="Arial" w:eastAsia="Calibri" w:hAnsi="Arial" w:cs="Arial"/>
          <w:bCs/>
          <w:lang w:eastAsia="en-US"/>
        </w:rPr>
      </w:pPr>
      <w:r w:rsidRPr="00FF2BCA">
        <w:rPr>
          <w:rFonts w:ascii="Arial" w:eastAsia="Calibri" w:hAnsi="Arial" w:cs="Arial"/>
          <w:bCs/>
          <w:lang w:eastAsia="en-US"/>
        </w:rPr>
        <w:t>Those who are unlikely to qualify will be:</w:t>
      </w:r>
    </w:p>
    <w:p w14:paraId="081506E2" w14:textId="77777777" w:rsidR="00FF2BCA" w:rsidRPr="00FF2BCA" w:rsidRDefault="00FF2BCA" w:rsidP="009464EF">
      <w:pPr>
        <w:numPr>
          <w:ilvl w:val="0"/>
          <w:numId w:val="11"/>
        </w:numPr>
        <w:spacing w:after="200" w:line="276" w:lineRule="auto"/>
        <w:jc w:val="both"/>
        <w:rPr>
          <w:rFonts w:ascii="Arial" w:eastAsia="Calibri" w:hAnsi="Arial" w:cs="Arial"/>
          <w:lang w:eastAsia="en-US"/>
        </w:rPr>
      </w:pPr>
      <w:r w:rsidRPr="00FF2BCA">
        <w:rPr>
          <w:rFonts w:ascii="Arial" w:eastAsia="Calibri" w:hAnsi="Arial" w:cs="Arial"/>
          <w:lang w:eastAsia="en-US"/>
        </w:rPr>
        <w:t>recent graduates, especially those who gained their degrees in the United Kingdom, would not normally qualify. Their level of relevant expertise as an academic is likely to be insufficient;</w:t>
      </w:r>
    </w:p>
    <w:p w14:paraId="29B5AF2B" w14:textId="77777777" w:rsidR="00FF2BCA" w:rsidRPr="00FF2BCA" w:rsidRDefault="00FF2BCA" w:rsidP="009464EF">
      <w:pPr>
        <w:numPr>
          <w:ilvl w:val="0"/>
          <w:numId w:val="11"/>
        </w:numPr>
        <w:spacing w:after="200" w:line="276" w:lineRule="auto"/>
        <w:jc w:val="both"/>
        <w:rPr>
          <w:rFonts w:ascii="Arial" w:eastAsia="Calibri" w:hAnsi="Arial" w:cs="Arial"/>
          <w:lang w:eastAsia="en-US"/>
        </w:rPr>
      </w:pPr>
      <w:r w:rsidRPr="00FF2BCA">
        <w:rPr>
          <w:rFonts w:ascii="Arial" w:eastAsia="Calibri" w:hAnsi="Arial" w:cs="Arial"/>
          <w:lang w:eastAsia="en-US"/>
        </w:rPr>
        <w:t>postgraduate researchers entering the United Kingdom to study for an accredited United Kingdom academic qualification (rather than for the purpose of academic research work that does not lead to a UK academic qualification) should enter as students if they meet the relevant requirements of the Immigration Rules. If they do not meet the student rules then they will need to meet the requirements of Tier 2 of the points-based system;</w:t>
      </w:r>
    </w:p>
    <w:p w14:paraId="3A0DDEC3" w14:textId="77777777" w:rsidR="00FF2BCA" w:rsidRPr="00FF2BCA" w:rsidRDefault="00FF2BCA" w:rsidP="009464EF">
      <w:pPr>
        <w:numPr>
          <w:ilvl w:val="0"/>
          <w:numId w:val="11"/>
        </w:numPr>
        <w:spacing w:after="200" w:line="276" w:lineRule="auto"/>
        <w:jc w:val="both"/>
        <w:rPr>
          <w:rFonts w:ascii="Arial" w:eastAsia="Calibri" w:hAnsi="Arial" w:cs="Arial"/>
          <w:lang w:eastAsia="en-US"/>
        </w:rPr>
      </w:pPr>
      <w:r w:rsidRPr="00FF2BCA">
        <w:rPr>
          <w:rFonts w:ascii="Arial" w:eastAsia="Calibri" w:hAnsi="Arial" w:cs="Arial"/>
          <w:lang w:eastAsia="en-US"/>
        </w:rPr>
        <w:t>lecturers: A person who wishes to come to the United Kingdom solely to undertake a series of lectures for which they will receive a fee will normally be required to seek entry under Tier 2 of the points-based system. Academics may, however, be eligible to enter as a mainstream business visitor for a maximum of 6 months if they are coming to participate in a conference or seminar where it is a single or occasional event, and the event is not a commercial venture and</w:t>
      </w:r>
    </w:p>
    <w:p w14:paraId="4127A606" w14:textId="77777777" w:rsidR="00FF2BCA" w:rsidRPr="00FF2BCA" w:rsidRDefault="00FF2BCA" w:rsidP="009464EF">
      <w:pPr>
        <w:numPr>
          <w:ilvl w:val="0"/>
          <w:numId w:val="11"/>
        </w:numPr>
        <w:spacing w:after="200" w:line="276" w:lineRule="auto"/>
        <w:jc w:val="both"/>
        <w:rPr>
          <w:rFonts w:ascii="Arial" w:eastAsia="Calibri" w:hAnsi="Arial" w:cs="Arial"/>
          <w:lang w:eastAsia="en-US"/>
        </w:rPr>
      </w:pPr>
      <w:r w:rsidRPr="00FF2BCA">
        <w:rPr>
          <w:rFonts w:ascii="Arial" w:eastAsia="Calibri" w:hAnsi="Arial" w:cs="Arial"/>
          <w:lang w:eastAsia="en-US"/>
        </w:rPr>
        <w:t>those who are on sabbatical leave from private research companies are not eligible for leave under the academic visitor provisions</w:t>
      </w:r>
    </w:p>
    <w:p w14:paraId="2918FD16" w14:textId="77777777" w:rsidR="00FF2BCA" w:rsidRPr="00FF2BCA" w:rsidRDefault="00FF2BCA" w:rsidP="009464EF">
      <w:pPr>
        <w:spacing w:after="200" w:line="276" w:lineRule="auto"/>
        <w:jc w:val="both"/>
        <w:rPr>
          <w:rFonts w:ascii="Arial" w:eastAsia="Calibri" w:hAnsi="Arial" w:cs="Arial"/>
          <w:u w:val="single"/>
          <w:lang w:eastAsia="en-US"/>
        </w:rPr>
      </w:pPr>
      <w:r w:rsidRPr="00FF2BCA">
        <w:rPr>
          <w:rFonts w:ascii="Arial" w:eastAsia="Calibri" w:hAnsi="Arial" w:cs="Arial"/>
          <w:u w:val="single"/>
          <w:lang w:eastAsia="en-US"/>
        </w:rPr>
        <w:t>Visitors Undertaking Permitted Paid Engagement</w:t>
      </w:r>
      <w:r w:rsidRPr="00FF2BCA">
        <w:rPr>
          <w:rFonts w:ascii="Arial" w:eastAsia="Calibri" w:hAnsi="Arial" w:cs="Arial"/>
          <w:u w:val="single"/>
          <w:vertAlign w:val="superscript"/>
          <w:lang w:eastAsia="en-US"/>
        </w:rPr>
        <w:footnoteReference w:id="3"/>
      </w:r>
    </w:p>
    <w:p w14:paraId="3EB204B7" w14:textId="77777777" w:rsidR="00FF2BCA" w:rsidRPr="00FF2BCA" w:rsidRDefault="00FF2BCA" w:rsidP="009464EF">
      <w:pPr>
        <w:spacing w:after="200" w:line="276" w:lineRule="auto"/>
        <w:jc w:val="both"/>
        <w:rPr>
          <w:rFonts w:ascii="Arial" w:eastAsia="Calibri" w:hAnsi="Arial" w:cs="Arial"/>
          <w:b/>
          <w:lang w:eastAsia="en-US"/>
        </w:rPr>
      </w:pPr>
      <w:r w:rsidRPr="00FF2BCA">
        <w:rPr>
          <w:rFonts w:ascii="Arial" w:eastAsia="Calibri" w:hAnsi="Arial" w:cs="Arial"/>
          <w:lang w:eastAsia="en-US"/>
        </w:rPr>
        <w:t xml:space="preserve">This is for a month or less where the person is paid but with a letter of invitation from the University. However researchers per se are not eligible under this route and for the University it </w:t>
      </w:r>
      <w:r w:rsidRPr="00FF2BCA">
        <w:rPr>
          <w:rFonts w:ascii="Arial" w:eastAsia="Calibri" w:hAnsi="Arial" w:cs="Arial"/>
          <w:lang w:eastAsia="en-US"/>
        </w:rPr>
        <w:lastRenderedPageBreak/>
        <w:t>mainly applies to external examiners and guest lecturers. It is entirely possible though that your visiting person has been invited by your Faculty for one of these purposes.</w:t>
      </w:r>
    </w:p>
    <w:p w14:paraId="4E6BC482"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That formal invitation to undertake the pre-arranged engagement</w:t>
      </w:r>
      <w:r w:rsidRPr="00FF2BCA">
        <w:rPr>
          <w:rFonts w:ascii="Arial" w:eastAsia="Calibri" w:hAnsi="Arial" w:cs="Arial"/>
          <w:vertAlign w:val="superscript"/>
          <w:lang w:eastAsia="en-US"/>
        </w:rPr>
        <w:footnoteReference w:id="4"/>
      </w:r>
      <w:r w:rsidRPr="00FF2BCA">
        <w:rPr>
          <w:rFonts w:ascii="Arial" w:eastAsia="Calibri" w:hAnsi="Arial" w:cs="Arial"/>
          <w:lang w:eastAsia="en-US"/>
        </w:rPr>
        <w:t xml:space="preserve"> must show that the engagement relates to the visitor’s:</w:t>
      </w:r>
    </w:p>
    <w:p w14:paraId="175E9BE0" w14:textId="77777777" w:rsidR="00FF2BCA" w:rsidRPr="00FF2BCA" w:rsidRDefault="00FF2BCA" w:rsidP="009464EF">
      <w:pPr>
        <w:numPr>
          <w:ilvl w:val="0"/>
          <w:numId w:val="9"/>
        </w:numPr>
        <w:spacing w:after="200" w:line="276" w:lineRule="auto"/>
        <w:jc w:val="both"/>
        <w:rPr>
          <w:rFonts w:ascii="Arial" w:eastAsia="Calibri" w:hAnsi="Arial" w:cs="Arial"/>
          <w:lang w:eastAsia="en-US"/>
        </w:rPr>
      </w:pPr>
      <w:r w:rsidRPr="00FF2BCA">
        <w:rPr>
          <w:rFonts w:ascii="Arial" w:eastAsia="Calibri" w:hAnsi="Arial" w:cs="Arial"/>
          <w:lang w:eastAsia="en-US"/>
        </w:rPr>
        <w:t>expertise and/or qualifications; and</w:t>
      </w:r>
    </w:p>
    <w:p w14:paraId="238EA264" w14:textId="77777777" w:rsidR="00FF2BCA" w:rsidRPr="00FF2BCA" w:rsidRDefault="00FF2BCA" w:rsidP="009464EF">
      <w:pPr>
        <w:numPr>
          <w:ilvl w:val="0"/>
          <w:numId w:val="9"/>
        </w:numPr>
        <w:spacing w:after="200" w:line="276" w:lineRule="auto"/>
        <w:jc w:val="both"/>
        <w:rPr>
          <w:rFonts w:ascii="Arial" w:eastAsia="Calibri" w:hAnsi="Arial" w:cs="Arial"/>
          <w:lang w:eastAsia="en-US"/>
        </w:rPr>
      </w:pPr>
      <w:r w:rsidRPr="00FF2BCA">
        <w:rPr>
          <w:rFonts w:ascii="Arial" w:eastAsia="Calibri" w:hAnsi="Arial" w:cs="Arial"/>
          <w:lang w:eastAsia="en-US"/>
        </w:rPr>
        <w:t>full-time occupation in your home country.</w:t>
      </w:r>
    </w:p>
    <w:p w14:paraId="31F88AC7" w14:textId="77777777" w:rsidR="00FF2BCA" w:rsidRPr="00FF2BCA" w:rsidRDefault="00FF2BCA" w:rsidP="009464EF">
      <w:pPr>
        <w:spacing w:after="200" w:line="276" w:lineRule="auto"/>
        <w:jc w:val="both"/>
        <w:rPr>
          <w:rFonts w:ascii="Arial" w:eastAsia="Calibri" w:hAnsi="Arial" w:cs="Arial"/>
          <w:u w:val="single"/>
          <w:lang w:eastAsia="en-US"/>
        </w:rPr>
      </w:pPr>
      <w:r w:rsidRPr="00FF2BCA">
        <w:rPr>
          <w:rFonts w:ascii="Arial" w:eastAsia="Calibri" w:hAnsi="Arial" w:cs="Arial"/>
          <w:u w:val="single"/>
          <w:lang w:eastAsia="en-US"/>
        </w:rPr>
        <w:t>Tier 5 - government authorised exchange – Sponsored Researcher</w:t>
      </w:r>
    </w:p>
    <w:p w14:paraId="26F0D3D4"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This is a scheme to enable higher education institutions to recruit sponsored researchers, visiting academics giving lectures, acting as examiners</w:t>
      </w:r>
      <w:r w:rsidRPr="00FF2BCA">
        <w:rPr>
          <w:rFonts w:ascii="Arial" w:eastAsia="Calibri" w:hAnsi="Arial" w:cs="Arial"/>
          <w:vertAlign w:val="superscript"/>
          <w:lang w:eastAsia="en-US"/>
        </w:rPr>
        <w:footnoteReference w:id="5"/>
      </w:r>
      <w:r w:rsidRPr="00FF2BCA">
        <w:rPr>
          <w:rFonts w:ascii="Arial" w:eastAsia="Calibri" w:hAnsi="Arial" w:cs="Arial"/>
          <w:lang w:eastAsia="en-US"/>
        </w:rPr>
        <w:t xml:space="preserve"> or working on supernumerary research collaborations. It is for a maximum of 24 months. Tier 5 requires the University to generate a CoS well in advance of the visitor arriving and indeed the person would still need to apply for a visa once a CoS had been secured for them.</w:t>
      </w:r>
    </w:p>
    <w:p w14:paraId="7FFB3631"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b/>
          <w:lang w:eastAsia="en-US"/>
        </w:rPr>
        <w:t>A sponsored researcher is a person who wishes to come to the UK to lead or to take part in any formal research project</w:t>
      </w:r>
      <w:r w:rsidRPr="00FF2BCA">
        <w:rPr>
          <w:rFonts w:ascii="Arial" w:eastAsia="Calibri" w:hAnsi="Arial" w:cs="Arial"/>
          <w:lang w:eastAsia="en-US"/>
        </w:rPr>
        <w:t>. Formal research projects are those hosted but not necessarily funded by a UK research institution including universities, non-commercial research organisations, charitable organisations and national research councils (such as the Medical Research Council). The sponsored researcher fills a research post and works under the full or partial control of the institution, which will itself benefit from the research. Sponsored researchers can be funded from sources in the UK or overseas.</w:t>
      </w:r>
    </w:p>
    <w:p w14:paraId="635AEF42"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Sponsored researchers should enter the UK under the Tier 5, Government Authorised Exchange, of the points-based system. However those academics who want to come to the UK simply to share knowledge or experience or to hold informal discussions with their UK counterparts may qualify as an academic under the Business Visitors route. This category may also be suitable for those  who intend to conduct research for their own private purposes - such as to do research for a book - and are funded from a UK source (some fellowships exist to facilitate such research).</w:t>
      </w:r>
    </w:p>
    <w:p w14:paraId="3299A1C0" w14:textId="77777777" w:rsidR="00FF2BCA" w:rsidRPr="00FF2BCA" w:rsidRDefault="00FF2BCA" w:rsidP="009464EF">
      <w:pPr>
        <w:spacing w:after="200" w:line="276" w:lineRule="auto"/>
        <w:jc w:val="both"/>
        <w:rPr>
          <w:rFonts w:ascii="Arial" w:eastAsia="Calibri" w:hAnsi="Arial" w:cs="Arial"/>
          <w:u w:val="single"/>
          <w:lang w:eastAsia="en-US"/>
        </w:rPr>
      </w:pPr>
      <w:r w:rsidRPr="00FF2BCA">
        <w:rPr>
          <w:rFonts w:ascii="Arial" w:eastAsia="Calibri" w:hAnsi="Arial" w:cs="Arial"/>
          <w:u w:val="single"/>
          <w:lang w:eastAsia="en-US"/>
        </w:rPr>
        <w:t>Brookes’ sponsor duties to Tier 5 researchers whilst they are in the UK</w:t>
      </w:r>
    </w:p>
    <w:p w14:paraId="4ADF165F"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When the migrant sponsored researcher comes to the University you must take a photocopy or electronic copy of the relevant page, or pages, of their passport, worker authorisation (Purple Registration Certificate) or UK immigration status document and biometric residence permit (if available). This must then be forwarded on to your link HR team.</w:t>
      </w:r>
    </w:p>
    <w:p w14:paraId="6B6A0942"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lastRenderedPageBreak/>
        <w:t>It is essential that you also secure migrant’s contact details (up to date UK residential address, telephone number, and mobile telephone number) whilst they remain sponsored by Oxford Brookes and again, pass these details on to HR. If ever these contact details change then these changes must also be notified to HR.</w:t>
      </w:r>
    </w:p>
    <w:p w14:paraId="5DF22582" w14:textId="77777777" w:rsidR="00FF2BCA" w:rsidRPr="00FF2BCA" w:rsidRDefault="00FF2BCA" w:rsidP="009464EF">
      <w:pPr>
        <w:spacing w:after="200" w:line="276" w:lineRule="auto"/>
        <w:jc w:val="both"/>
        <w:rPr>
          <w:rFonts w:ascii="Arial" w:eastAsia="Calibri" w:hAnsi="Arial" w:cs="Arial"/>
          <w:lang w:eastAsia="en-US"/>
        </w:rPr>
      </w:pPr>
    </w:p>
    <w:p w14:paraId="2D95C1DF"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You must inform HR if they don’t turn up on their first day or are absent without explanation for more than 10 working days.</w:t>
      </w:r>
    </w:p>
    <w:p w14:paraId="653B5317"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You must inform HR immediately if you need to cease sponsoring the migrant (e.g. the nature of the research has concluded earlier than anticipated).</w:t>
      </w:r>
    </w:p>
    <w:p w14:paraId="2FEF7358" w14:textId="77777777" w:rsidR="00FF2BCA" w:rsidRPr="00FF2BCA" w:rsidRDefault="00FF2BCA" w:rsidP="009464EF">
      <w:pPr>
        <w:spacing w:after="200" w:line="276" w:lineRule="auto"/>
        <w:jc w:val="both"/>
        <w:rPr>
          <w:rFonts w:ascii="Arial" w:eastAsia="Calibri" w:hAnsi="Arial" w:cs="Arial"/>
          <w:lang w:eastAsia="en-US"/>
        </w:rPr>
      </w:pPr>
      <w:r w:rsidRPr="00FF2BCA">
        <w:rPr>
          <w:rFonts w:ascii="Arial" w:eastAsia="Calibri" w:hAnsi="Arial" w:cs="Arial"/>
          <w:lang w:eastAsia="en-US"/>
        </w:rPr>
        <w:t>These duties are a condition of sponsoring any researcher under Tier 5 and any failure to follow them is a breach of our statutory obligations to the UKVI and risks breaching the conditions of a Tier 5 visa.</w:t>
      </w:r>
    </w:p>
    <w:p w14:paraId="1028D695" w14:textId="77777777" w:rsidR="00157D39" w:rsidRDefault="00FF2BCA" w:rsidP="009464EF">
      <w:pPr>
        <w:spacing w:after="200" w:line="276" w:lineRule="auto"/>
        <w:jc w:val="both"/>
        <w:rPr>
          <w:rFonts w:ascii="Arial" w:eastAsia="Calibri" w:hAnsi="Arial" w:cs="Arial"/>
          <w:lang w:eastAsia="en-US"/>
        </w:rPr>
      </w:pPr>
      <w:r w:rsidRPr="00FF2BCA">
        <w:rPr>
          <w:rFonts w:ascii="Arial" w:eastAsia="Calibri" w:hAnsi="Arial" w:cs="Arial"/>
          <w:b/>
          <w:lang w:eastAsia="en-US"/>
        </w:rPr>
        <w:t>NB</w:t>
      </w:r>
      <w:r w:rsidRPr="00FF2BCA">
        <w:rPr>
          <w:rFonts w:ascii="Arial" w:eastAsia="Calibri" w:hAnsi="Arial" w:cs="Arial"/>
          <w:lang w:eastAsia="en-US"/>
        </w:rPr>
        <w:t xml:space="preserve"> you are responsible for the sponsored person who has come to Oxford Brookes and this is a statutory responsibility. </w:t>
      </w:r>
    </w:p>
    <w:p w14:paraId="09BCBCEB" w14:textId="77777777" w:rsidR="00157D39" w:rsidRDefault="00157D39">
      <w:pPr>
        <w:rPr>
          <w:rFonts w:ascii="Arial" w:eastAsia="Calibri" w:hAnsi="Arial" w:cs="Arial"/>
          <w:lang w:eastAsia="en-US"/>
        </w:rPr>
      </w:pPr>
      <w:r>
        <w:rPr>
          <w:rFonts w:ascii="Arial" w:eastAsia="Calibri" w:hAnsi="Arial" w:cs="Arial"/>
          <w:lang w:eastAsia="en-US"/>
        </w:rPr>
        <w:br w:type="page"/>
      </w:r>
    </w:p>
    <w:p w14:paraId="28A82BFC" w14:textId="77777777" w:rsidR="00FF2FF0" w:rsidRPr="00FF2FF0" w:rsidRDefault="00FF2FF0" w:rsidP="00FF2FF0">
      <w:pPr>
        <w:spacing w:after="200" w:line="276" w:lineRule="auto"/>
        <w:jc w:val="center"/>
        <w:rPr>
          <w:rFonts w:asciiTheme="minorHAnsi" w:eastAsiaTheme="minorHAnsi" w:hAnsiTheme="minorHAnsi" w:cstheme="minorBidi"/>
          <w:b/>
          <w:sz w:val="28"/>
          <w:szCs w:val="28"/>
          <w:u w:val="single"/>
          <w:lang w:eastAsia="en-US"/>
        </w:rPr>
      </w:pPr>
      <w:r w:rsidRPr="00FF2FF0">
        <w:rPr>
          <w:rFonts w:asciiTheme="minorHAnsi" w:eastAsiaTheme="minorHAnsi" w:hAnsiTheme="minorHAnsi" w:cstheme="minorBidi"/>
          <w:b/>
          <w:sz w:val="28"/>
          <w:szCs w:val="28"/>
          <w:u w:val="single"/>
          <w:lang w:eastAsia="en-US"/>
        </w:rPr>
        <w:lastRenderedPageBreak/>
        <w:t>Summary of processes for Visiting Academics</w:t>
      </w:r>
    </w:p>
    <w:p w14:paraId="56AC2741"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r w:rsidRPr="00157D39">
        <w:rPr>
          <w:rFonts w:asciiTheme="minorHAnsi" w:eastAsiaTheme="minorHAnsi" w:hAnsiTheme="minorHAnsi" w:cstheme="minorBidi"/>
          <w:noProof/>
          <w:sz w:val="22"/>
          <w:szCs w:val="22"/>
        </w:rPr>
        <mc:AlternateContent>
          <mc:Choice Requires="wps">
            <w:drawing>
              <wp:anchor distT="0" distB="0" distL="114300" distR="114300" simplePos="0" relativeHeight="251660800" behindDoc="0" locked="0" layoutInCell="1" allowOverlap="1" wp14:anchorId="1802401B" wp14:editId="29621B02">
                <wp:simplePos x="0" y="0"/>
                <wp:positionH relativeFrom="column">
                  <wp:posOffset>-16510</wp:posOffset>
                </wp:positionH>
                <wp:positionV relativeFrom="paragraph">
                  <wp:posOffset>307340</wp:posOffset>
                </wp:positionV>
                <wp:extent cx="5715000" cy="19050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715000" cy="19050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9920F90"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U</w:t>
                            </w:r>
                            <w:r w:rsidR="00EE6972">
                              <w:rPr>
                                <w:rFonts w:asciiTheme="minorHAnsi" w:hAnsiTheme="minorHAnsi"/>
                                <w:sz w:val="22"/>
                                <w:szCs w:val="22"/>
                              </w:rPr>
                              <w:t xml:space="preserve">sually runs </w:t>
                            </w:r>
                            <w:r w:rsidRPr="00157D39">
                              <w:rPr>
                                <w:rFonts w:asciiTheme="minorHAnsi" w:hAnsiTheme="minorHAnsi"/>
                                <w:sz w:val="22"/>
                                <w:szCs w:val="22"/>
                              </w:rPr>
                              <w:t>3 years.</w:t>
                            </w:r>
                          </w:p>
                          <w:p w14:paraId="436BB8C4"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RL/Academic Host to send VF</w:t>
                            </w:r>
                            <w:r w:rsidR="00EE6972">
                              <w:rPr>
                                <w:rFonts w:asciiTheme="minorHAnsi" w:hAnsiTheme="minorHAnsi"/>
                                <w:sz w:val="22"/>
                                <w:szCs w:val="22"/>
                              </w:rPr>
                              <w:t>’s</w:t>
                            </w:r>
                            <w:r w:rsidRPr="00157D39">
                              <w:rPr>
                                <w:rFonts w:asciiTheme="minorHAnsi" w:hAnsiTheme="minorHAnsi"/>
                                <w:sz w:val="22"/>
                                <w:szCs w:val="22"/>
                              </w:rPr>
                              <w:t xml:space="preserve"> CV &amp; University nomination form (at </w:t>
                            </w:r>
                            <w:hyperlink r:id="rId11" w:history="1">
                              <w:r w:rsidRPr="00157D39">
                                <w:rPr>
                                  <w:rStyle w:val="Hyperlink"/>
                                  <w:rFonts w:asciiTheme="minorHAnsi" w:hAnsiTheme="minorHAnsi"/>
                                  <w:sz w:val="22"/>
                                  <w:szCs w:val="22"/>
                                </w:rPr>
                                <w:t>http://www.hls.brookes.ac.uk/research-intra/visiting-academics</w:t>
                              </w:r>
                            </w:hyperlink>
                            <w:r w:rsidRPr="00157D39">
                              <w:rPr>
                                <w:rFonts w:asciiTheme="minorHAnsi" w:hAnsiTheme="minorHAnsi"/>
                                <w:sz w:val="22"/>
                                <w:szCs w:val="22"/>
                              </w:rPr>
                              <w:t>) to Tudor Georgescu for FRKEC.</w:t>
                            </w:r>
                          </w:p>
                          <w:p w14:paraId="169C0C8D"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VF to complete affiliate form (at </w:t>
                            </w:r>
                            <w:hyperlink r:id="rId12" w:history="1">
                              <w:r w:rsidRPr="00157D39">
                                <w:rPr>
                                  <w:rStyle w:val="Hyperlink"/>
                                  <w:rFonts w:asciiTheme="minorHAnsi" w:hAnsiTheme="minorHAnsi"/>
                                  <w:sz w:val="22"/>
                                  <w:szCs w:val="22"/>
                                </w:rPr>
                                <w:t>http://www2.brookes.ac.uk/services/hr/handbook/forms/index.html</w:t>
                              </w:r>
                            </w:hyperlink>
                            <w:r w:rsidRPr="00157D39">
                              <w:rPr>
                                <w:rFonts w:asciiTheme="minorHAnsi" w:hAnsiTheme="minorHAnsi"/>
                                <w:sz w:val="22"/>
                                <w:szCs w:val="22"/>
                              </w:rPr>
                              <w:t>) &amp; e-mail to</w:t>
                            </w:r>
                            <w:r w:rsidR="00EE6972">
                              <w:rPr>
                                <w:rFonts w:asciiTheme="minorHAnsi" w:hAnsiTheme="minorHAnsi"/>
                                <w:sz w:val="22"/>
                                <w:szCs w:val="22"/>
                              </w:rPr>
                              <w:t xml:space="preserve"> Research Office</w:t>
                            </w:r>
                            <w:r w:rsidRPr="00157D39">
                              <w:rPr>
                                <w:rFonts w:asciiTheme="minorHAnsi" w:hAnsiTheme="minorHAnsi"/>
                                <w:sz w:val="22"/>
                                <w:szCs w:val="22"/>
                              </w:rPr>
                              <w:t xml:space="preserve"> to add to CORE HR system.</w:t>
                            </w:r>
                          </w:p>
                          <w:p w14:paraId="7B9A2C6D"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Following FRKEC approval, committee will forward nomination to URKEC.</w:t>
                            </w:r>
                          </w:p>
                          <w:p w14:paraId="64A73C12"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Following URKEC approval, University to send letter confirming affiliation to VF.</w:t>
                            </w:r>
                          </w:p>
                          <w:p w14:paraId="7EB85CB8" w14:textId="77777777" w:rsidR="00157D39" w:rsidRDefault="00157D39" w:rsidP="00157D39">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2401B" id="Text Box 8" o:spid="_x0000_s1029" type="#_x0000_t202" style="position:absolute;margin-left:-1.3pt;margin-top:24.2pt;width:450pt;height:1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" fillcolor="white [3201]" strokecolor="#9bbb59 [3206]" strokeweight="2pt">
                <v:textbox>
                  <w:txbxContent>
                    <w:p w14:paraId="09920F90"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U</w:t>
                      </w:r>
                      <w:r w:rsidR="00EE6972">
                        <w:rPr>
                          <w:rFonts w:asciiTheme="minorHAnsi" w:hAnsiTheme="minorHAnsi"/>
                          <w:sz w:val="22"/>
                          <w:szCs w:val="22"/>
                        </w:rPr>
                        <w:t xml:space="preserve">sually runs </w:t>
                      </w:r>
                      <w:r w:rsidRPr="00157D39">
                        <w:rPr>
                          <w:rFonts w:asciiTheme="minorHAnsi" w:hAnsiTheme="minorHAnsi"/>
                          <w:sz w:val="22"/>
                          <w:szCs w:val="22"/>
                        </w:rPr>
                        <w:t>3 years.</w:t>
                      </w:r>
                    </w:p>
                    <w:p w14:paraId="436BB8C4"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RL/Academic Host to send VF</w:t>
                      </w:r>
                      <w:r w:rsidR="00EE6972">
                        <w:rPr>
                          <w:rFonts w:asciiTheme="minorHAnsi" w:hAnsiTheme="minorHAnsi"/>
                          <w:sz w:val="22"/>
                          <w:szCs w:val="22"/>
                        </w:rPr>
                        <w:t>’s</w:t>
                      </w:r>
                      <w:r w:rsidRPr="00157D39">
                        <w:rPr>
                          <w:rFonts w:asciiTheme="minorHAnsi" w:hAnsiTheme="minorHAnsi"/>
                          <w:sz w:val="22"/>
                          <w:szCs w:val="22"/>
                        </w:rPr>
                        <w:t xml:space="preserve"> CV &amp; University nomination form (at </w:t>
                      </w:r>
                      <w:hyperlink r:id="rId13" w:history="1">
                        <w:r w:rsidRPr="00157D39">
                          <w:rPr>
                            <w:rStyle w:val="Hyperlink"/>
                            <w:rFonts w:asciiTheme="minorHAnsi" w:hAnsiTheme="minorHAnsi"/>
                            <w:sz w:val="22"/>
                            <w:szCs w:val="22"/>
                          </w:rPr>
                          <w:t>http://www.hls.brookes.ac.uk/research-intra/visiting-academics</w:t>
                        </w:r>
                      </w:hyperlink>
                      <w:r w:rsidRPr="00157D39">
                        <w:rPr>
                          <w:rFonts w:asciiTheme="minorHAnsi" w:hAnsiTheme="minorHAnsi"/>
                          <w:sz w:val="22"/>
                          <w:szCs w:val="22"/>
                        </w:rPr>
                        <w:t>) to Tudor Georgescu for FRKEC.</w:t>
                      </w:r>
                    </w:p>
                    <w:p w14:paraId="169C0C8D"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VF to complete affiliate form (at </w:t>
                      </w:r>
                      <w:hyperlink r:id="rId14" w:history="1">
                        <w:r w:rsidRPr="00157D39">
                          <w:rPr>
                            <w:rStyle w:val="Hyperlink"/>
                            <w:rFonts w:asciiTheme="minorHAnsi" w:hAnsiTheme="minorHAnsi"/>
                            <w:sz w:val="22"/>
                            <w:szCs w:val="22"/>
                          </w:rPr>
                          <w:t>http://www2.brookes.ac.uk/services/hr/handbook/forms/index.html</w:t>
                        </w:r>
                      </w:hyperlink>
                      <w:r w:rsidRPr="00157D39">
                        <w:rPr>
                          <w:rFonts w:asciiTheme="minorHAnsi" w:hAnsiTheme="minorHAnsi"/>
                          <w:sz w:val="22"/>
                          <w:szCs w:val="22"/>
                        </w:rPr>
                        <w:t>) &amp; e-mail to</w:t>
                      </w:r>
                      <w:r w:rsidR="00EE6972">
                        <w:rPr>
                          <w:rFonts w:asciiTheme="minorHAnsi" w:hAnsiTheme="minorHAnsi"/>
                          <w:sz w:val="22"/>
                          <w:szCs w:val="22"/>
                        </w:rPr>
                        <w:t xml:space="preserve"> Research Office</w:t>
                      </w:r>
                      <w:r w:rsidRPr="00157D39">
                        <w:rPr>
                          <w:rFonts w:asciiTheme="minorHAnsi" w:hAnsiTheme="minorHAnsi"/>
                          <w:sz w:val="22"/>
                          <w:szCs w:val="22"/>
                        </w:rPr>
                        <w:t xml:space="preserve"> to add to CORE HR system.</w:t>
                      </w:r>
                    </w:p>
                    <w:p w14:paraId="7B9A2C6D"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Following FRKEC approval, committee will forward nomination to URKEC.</w:t>
                      </w:r>
                    </w:p>
                    <w:p w14:paraId="64A73C12"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Following URKEC approval, University to send letter confirming affiliation to VF.</w:t>
                      </w:r>
                    </w:p>
                    <w:p w14:paraId="7EB85CB8" w14:textId="77777777" w:rsidR="00157D39" w:rsidRDefault="00157D39" w:rsidP="00157D39">
                      <w:pPr>
                        <w:ind w:left="360"/>
                      </w:pPr>
                    </w:p>
                  </w:txbxContent>
                </v:textbox>
              </v:shape>
            </w:pict>
          </mc:Fallback>
        </mc:AlternateContent>
      </w:r>
      <w:r w:rsidRPr="00157D39">
        <w:rPr>
          <w:rFonts w:asciiTheme="minorHAnsi" w:eastAsiaTheme="minorHAnsi" w:hAnsiTheme="minorHAnsi" w:cstheme="minorBidi"/>
          <w:b/>
          <w:sz w:val="28"/>
          <w:szCs w:val="28"/>
          <w:lang w:eastAsia="en-US"/>
        </w:rPr>
        <w:t xml:space="preserve">Visiting Fellow: </w:t>
      </w:r>
    </w:p>
    <w:p w14:paraId="256AD81C"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0EF16871"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5E40685A"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67F03277"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04CCDD0B"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4248B25B" w14:textId="77777777" w:rsidR="00157D39" w:rsidRPr="006E2226" w:rsidRDefault="00157D39" w:rsidP="00157D39">
      <w:pPr>
        <w:rPr>
          <w:rFonts w:asciiTheme="minorHAnsi" w:eastAsiaTheme="minorHAnsi" w:hAnsiTheme="minorHAnsi" w:cstheme="minorBidi"/>
          <w:b/>
          <w:sz w:val="22"/>
          <w:szCs w:val="22"/>
          <w:lang w:eastAsia="en-US"/>
        </w:rPr>
      </w:pPr>
    </w:p>
    <w:p w14:paraId="79EF3235" w14:textId="77777777" w:rsidR="00157D39" w:rsidRPr="00157D39" w:rsidRDefault="00157D39" w:rsidP="00157D39">
      <w:pPr>
        <w:rPr>
          <w:rFonts w:asciiTheme="minorHAnsi" w:eastAsiaTheme="minorHAnsi" w:hAnsiTheme="minorHAnsi" w:cstheme="minorBidi"/>
          <w:b/>
          <w:sz w:val="28"/>
          <w:szCs w:val="28"/>
          <w:lang w:eastAsia="en-US"/>
        </w:rPr>
      </w:pPr>
      <w:r w:rsidRPr="00157D39">
        <w:rPr>
          <w:rFonts w:asciiTheme="minorHAnsi" w:eastAsiaTheme="minorHAnsi" w:hAnsiTheme="minorHAnsi" w:cstheme="minorBidi"/>
          <w:b/>
          <w:sz w:val="28"/>
          <w:szCs w:val="28"/>
          <w:lang w:eastAsia="en-US"/>
        </w:rPr>
        <w:t>Visiting Professor:</w:t>
      </w:r>
    </w:p>
    <w:p w14:paraId="686623B2"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r w:rsidRPr="00157D39">
        <w:rPr>
          <w:rFonts w:asciiTheme="minorHAnsi" w:eastAsiaTheme="minorHAnsi" w:hAnsiTheme="minorHAnsi" w:cstheme="minorBidi"/>
          <w:noProof/>
          <w:sz w:val="22"/>
          <w:szCs w:val="22"/>
        </w:rPr>
        <mc:AlternateContent>
          <mc:Choice Requires="wps">
            <w:drawing>
              <wp:anchor distT="0" distB="0" distL="114300" distR="114300" simplePos="0" relativeHeight="251662848" behindDoc="0" locked="0" layoutInCell="1" allowOverlap="1" wp14:anchorId="33B2F558" wp14:editId="737AEDBC">
                <wp:simplePos x="0" y="0"/>
                <wp:positionH relativeFrom="column">
                  <wp:posOffset>-16510</wp:posOffset>
                </wp:positionH>
                <wp:positionV relativeFrom="paragraph">
                  <wp:posOffset>94615</wp:posOffset>
                </wp:positionV>
                <wp:extent cx="5715000" cy="21145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0" cy="211455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F248BB1"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U</w:t>
                            </w:r>
                            <w:r w:rsidR="00EE6972">
                              <w:rPr>
                                <w:rFonts w:asciiTheme="minorHAnsi" w:hAnsiTheme="minorHAnsi"/>
                                <w:sz w:val="22"/>
                                <w:szCs w:val="22"/>
                              </w:rPr>
                              <w:t xml:space="preserve">sually runs </w:t>
                            </w:r>
                            <w:r w:rsidRPr="00157D39">
                              <w:rPr>
                                <w:rFonts w:asciiTheme="minorHAnsi" w:hAnsiTheme="minorHAnsi"/>
                                <w:sz w:val="22"/>
                                <w:szCs w:val="22"/>
                              </w:rPr>
                              <w:t>5 years.</w:t>
                            </w:r>
                          </w:p>
                          <w:p w14:paraId="780FE941"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RL/Academic Host to send VP</w:t>
                            </w:r>
                            <w:r w:rsidR="00EE6972">
                              <w:rPr>
                                <w:rFonts w:asciiTheme="minorHAnsi" w:hAnsiTheme="minorHAnsi"/>
                                <w:sz w:val="22"/>
                                <w:szCs w:val="22"/>
                              </w:rPr>
                              <w:t>’s</w:t>
                            </w:r>
                            <w:r w:rsidRPr="00157D39">
                              <w:rPr>
                                <w:rFonts w:asciiTheme="minorHAnsi" w:hAnsiTheme="minorHAnsi"/>
                                <w:sz w:val="22"/>
                                <w:szCs w:val="22"/>
                              </w:rPr>
                              <w:t xml:space="preserve"> CV, VP</w:t>
                            </w:r>
                            <w:r w:rsidR="00EE6972">
                              <w:rPr>
                                <w:rFonts w:asciiTheme="minorHAnsi" w:hAnsiTheme="minorHAnsi"/>
                                <w:sz w:val="22"/>
                                <w:szCs w:val="22"/>
                              </w:rPr>
                              <w:t>’s</w:t>
                            </w:r>
                            <w:r w:rsidRPr="00157D39">
                              <w:rPr>
                                <w:rFonts w:asciiTheme="minorHAnsi" w:hAnsiTheme="minorHAnsi"/>
                                <w:sz w:val="22"/>
                                <w:szCs w:val="22"/>
                              </w:rPr>
                              <w:t xml:space="preserve"> covering letter &amp; supporting statement from RL/HoD to Prof. David Evans for FET.</w:t>
                            </w:r>
                          </w:p>
                          <w:p w14:paraId="15745F4C"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VP to complete affiliate form (at </w:t>
                            </w:r>
                            <w:hyperlink r:id="rId15" w:history="1">
                              <w:r w:rsidRPr="00157D39">
                                <w:rPr>
                                  <w:rStyle w:val="Hyperlink"/>
                                  <w:rFonts w:asciiTheme="minorHAnsi" w:hAnsiTheme="minorHAnsi"/>
                                  <w:sz w:val="22"/>
                                  <w:szCs w:val="22"/>
                                </w:rPr>
                                <w:t>http://www2.brookes.ac.uk/services/hr/handbook/forms/index.html</w:t>
                              </w:r>
                            </w:hyperlink>
                            <w:r w:rsidRPr="00157D39">
                              <w:rPr>
                                <w:rFonts w:asciiTheme="minorHAnsi" w:hAnsiTheme="minorHAnsi"/>
                                <w:sz w:val="22"/>
                                <w:szCs w:val="22"/>
                              </w:rPr>
                              <w:t xml:space="preserve">) &amp; e-mail to </w:t>
                            </w:r>
                            <w:r w:rsidR="00EE6972">
                              <w:rPr>
                                <w:rFonts w:asciiTheme="minorHAnsi" w:hAnsiTheme="minorHAnsi"/>
                                <w:sz w:val="22"/>
                                <w:szCs w:val="22"/>
                              </w:rPr>
                              <w:t>Research Office</w:t>
                            </w:r>
                            <w:r w:rsidRPr="00157D39">
                              <w:rPr>
                                <w:rFonts w:asciiTheme="minorHAnsi" w:hAnsiTheme="minorHAnsi"/>
                                <w:sz w:val="22"/>
                                <w:szCs w:val="22"/>
                              </w:rPr>
                              <w:t xml:space="preserve"> to add to CORE HR system.</w:t>
                            </w:r>
                          </w:p>
                          <w:p w14:paraId="2C78A3AD" w14:textId="77777777" w:rsidR="00157D39" w:rsidRPr="00157D39" w:rsidRDefault="00157D39" w:rsidP="006E2226">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Following FET approval, </w:t>
                            </w:r>
                            <w:r w:rsidR="006E2226">
                              <w:rPr>
                                <w:rFonts w:asciiTheme="minorHAnsi" w:hAnsiTheme="minorHAnsi"/>
                                <w:sz w:val="22"/>
                                <w:szCs w:val="22"/>
                              </w:rPr>
                              <w:t xml:space="preserve">FET to forward nomination to </w:t>
                            </w:r>
                            <w:r w:rsidR="006E2226" w:rsidRPr="006E2226">
                              <w:rPr>
                                <w:rFonts w:asciiTheme="minorHAnsi" w:hAnsiTheme="minorHAnsi"/>
                                <w:sz w:val="22"/>
                                <w:szCs w:val="22"/>
                              </w:rPr>
                              <w:t>Senior Academic Promotions Committee</w:t>
                            </w:r>
                            <w:r w:rsidRPr="00157D39">
                              <w:rPr>
                                <w:rFonts w:asciiTheme="minorHAnsi" w:hAnsiTheme="minorHAnsi"/>
                                <w:sz w:val="22"/>
                                <w:szCs w:val="22"/>
                              </w:rPr>
                              <w:t>.</w:t>
                            </w:r>
                          </w:p>
                          <w:p w14:paraId="2B2BFF1D" w14:textId="77777777" w:rsidR="00157D39" w:rsidRPr="00157D39" w:rsidRDefault="006E2226" w:rsidP="006E2226">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 xml:space="preserve">Following </w:t>
                            </w:r>
                            <w:r w:rsidRPr="006E2226">
                              <w:rPr>
                                <w:rFonts w:asciiTheme="minorHAnsi" w:hAnsiTheme="minorHAnsi"/>
                                <w:sz w:val="22"/>
                                <w:szCs w:val="22"/>
                              </w:rPr>
                              <w:t>Senior Academic Promotions Committee</w:t>
                            </w:r>
                            <w:r w:rsidR="00157D39" w:rsidRPr="00157D39">
                              <w:rPr>
                                <w:rFonts w:asciiTheme="minorHAnsi" w:hAnsiTheme="minorHAnsi"/>
                                <w:sz w:val="22"/>
                                <w:szCs w:val="22"/>
                              </w:rPr>
                              <w:t xml:space="preserve"> approval, University to send letter confirming affiliation to VP.</w:t>
                            </w:r>
                          </w:p>
                          <w:p w14:paraId="51E6B827" w14:textId="77777777" w:rsidR="00157D39" w:rsidRDefault="00157D39" w:rsidP="00157D39">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2F558" id="_x0000_s1030" type="#_x0000_t202" style="position:absolute;margin-left:-1.3pt;margin-top:7.45pt;width:450pt;height:1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" fillcolor="white [3201]" strokecolor="#9bbb59 [3206]" strokeweight="2pt">
                <v:textbox>
                  <w:txbxContent>
                    <w:p w14:paraId="3F248BB1"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U</w:t>
                      </w:r>
                      <w:r w:rsidR="00EE6972">
                        <w:rPr>
                          <w:rFonts w:asciiTheme="minorHAnsi" w:hAnsiTheme="minorHAnsi"/>
                          <w:sz w:val="22"/>
                          <w:szCs w:val="22"/>
                        </w:rPr>
                        <w:t xml:space="preserve">sually runs </w:t>
                      </w:r>
                      <w:r w:rsidRPr="00157D39">
                        <w:rPr>
                          <w:rFonts w:asciiTheme="minorHAnsi" w:hAnsiTheme="minorHAnsi"/>
                          <w:sz w:val="22"/>
                          <w:szCs w:val="22"/>
                        </w:rPr>
                        <w:t>5 years.</w:t>
                      </w:r>
                    </w:p>
                    <w:p w14:paraId="780FE941"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RL/Academic Host to send VP</w:t>
                      </w:r>
                      <w:r w:rsidR="00EE6972">
                        <w:rPr>
                          <w:rFonts w:asciiTheme="minorHAnsi" w:hAnsiTheme="minorHAnsi"/>
                          <w:sz w:val="22"/>
                          <w:szCs w:val="22"/>
                        </w:rPr>
                        <w:t>’s</w:t>
                      </w:r>
                      <w:r w:rsidRPr="00157D39">
                        <w:rPr>
                          <w:rFonts w:asciiTheme="minorHAnsi" w:hAnsiTheme="minorHAnsi"/>
                          <w:sz w:val="22"/>
                          <w:szCs w:val="22"/>
                        </w:rPr>
                        <w:t xml:space="preserve"> CV, VP</w:t>
                      </w:r>
                      <w:r w:rsidR="00EE6972">
                        <w:rPr>
                          <w:rFonts w:asciiTheme="minorHAnsi" w:hAnsiTheme="minorHAnsi"/>
                          <w:sz w:val="22"/>
                          <w:szCs w:val="22"/>
                        </w:rPr>
                        <w:t>’s</w:t>
                      </w:r>
                      <w:r w:rsidRPr="00157D39">
                        <w:rPr>
                          <w:rFonts w:asciiTheme="minorHAnsi" w:hAnsiTheme="minorHAnsi"/>
                          <w:sz w:val="22"/>
                          <w:szCs w:val="22"/>
                        </w:rPr>
                        <w:t xml:space="preserve"> covering letter &amp; supporting statement from RL/HoD to Prof. David Evans for FET.</w:t>
                      </w:r>
                    </w:p>
                    <w:p w14:paraId="15745F4C"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VP to complete affiliate form (at </w:t>
                      </w:r>
                      <w:hyperlink r:id="rId16" w:history="1">
                        <w:r w:rsidRPr="00157D39">
                          <w:rPr>
                            <w:rStyle w:val="Hyperlink"/>
                            <w:rFonts w:asciiTheme="minorHAnsi" w:hAnsiTheme="minorHAnsi"/>
                            <w:sz w:val="22"/>
                            <w:szCs w:val="22"/>
                          </w:rPr>
                          <w:t>http://www2.brookes.ac.uk/services/hr/handbook/forms/index.html</w:t>
                        </w:r>
                      </w:hyperlink>
                      <w:r w:rsidRPr="00157D39">
                        <w:rPr>
                          <w:rFonts w:asciiTheme="minorHAnsi" w:hAnsiTheme="minorHAnsi"/>
                          <w:sz w:val="22"/>
                          <w:szCs w:val="22"/>
                        </w:rPr>
                        <w:t xml:space="preserve">) &amp; e-mail to </w:t>
                      </w:r>
                      <w:r w:rsidR="00EE6972">
                        <w:rPr>
                          <w:rFonts w:asciiTheme="minorHAnsi" w:hAnsiTheme="minorHAnsi"/>
                          <w:sz w:val="22"/>
                          <w:szCs w:val="22"/>
                        </w:rPr>
                        <w:t>Research Office</w:t>
                      </w:r>
                      <w:r w:rsidRPr="00157D39">
                        <w:rPr>
                          <w:rFonts w:asciiTheme="minorHAnsi" w:hAnsiTheme="minorHAnsi"/>
                          <w:sz w:val="22"/>
                          <w:szCs w:val="22"/>
                        </w:rPr>
                        <w:t xml:space="preserve"> to add to CORE HR system.</w:t>
                      </w:r>
                    </w:p>
                    <w:p w14:paraId="2C78A3AD" w14:textId="77777777" w:rsidR="00157D39" w:rsidRPr="00157D39" w:rsidRDefault="00157D39" w:rsidP="006E2226">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Following FET approval, </w:t>
                      </w:r>
                      <w:r w:rsidR="006E2226">
                        <w:rPr>
                          <w:rFonts w:asciiTheme="minorHAnsi" w:hAnsiTheme="minorHAnsi"/>
                          <w:sz w:val="22"/>
                          <w:szCs w:val="22"/>
                        </w:rPr>
                        <w:t xml:space="preserve">FET to forward nomination to </w:t>
                      </w:r>
                      <w:r w:rsidR="006E2226" w:rsidRPr="006E2226">
                        <w:rPr>
                          <w:rFonts w:asciiTheme="minorHAnsi" w:hAnsiTheme="minorHAnsi"/>
                          <w:sz w:val="22"/>
                          <w:szCs w:val="22"/>
                        </w:rPr>
                        <w:t>Senior Academic Promotions Committee</w:t>
                      </w:r>
                      <w:r w:rsidRPr="00157D39">
                        <w:rPr>
                          <w:rFonts w:asciiTheme="minorHAnsi" w:hAnsiTheme="minorHAnsi"/>
                          <w:sz w:val="22"/>
                          <w:szCs w:val="22"/>
                        </w:rPr>
                        <w:t>.</w:t>
                      </w:r>
                    </w:p>
                    <w:p w14:paraId="2B2BFF1D" w14:textId="77777777" w:rsidR="00157D39" w:rsidRPr="00157D39" w:rsidRDefault="006E2226" w:rsidP="006E2226">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 xml:space="preserve">Following </w:t>
                      </w:r>
                      <w:r w:rsidRPr="006E2226">
                        <w:rPr>
                          <w:rFonts w:asciiTheme="minorHAnsi" w:hAnsiTheme="minorHAnsi"/>
                          <w:sz w:val="22"/>
                          <w:szCs w:val="22"/>
                        </w:rPr>
                        <w:t>Senior Academic Promotions Committee</w:t>
                      </w:r>
                      <w:r w:rsidR="00157D39" w:rsidRPr="00157D39">
                        <w:rPr>
                          <w:rFonts w:asciiTheme="minorHAnsi" w:hAnsiTheme="minorHAnsi"/>
                          <w:sz w:val="22"/>
                          <w:szCs w:val="22"/>
                        </w:rPr>
                        <w:t xml:space="preserve"> approval, University to send letter confirming affiliation to VP.</w:t>
                      </w:r>
                    </w:p>
                    <w:p w14:paraId="51E6B827" w14:textId="77777777" w:rsidR="00157D39" w:rsidRDefault="00157D39" w:rsidP="00157D39">
                      <w:pPr>
                        <w:ind w:left="360"/>
                      </w:pPr>
                    </w:p>
                  </w:txbxContent>
                </v:textbox>
              </v:shape>
            </w:pict>
          </mc:Fallback>
        </mc:AlternateContent>
      </w:r>
    </w:p>
    <w:p w14:paraId="31745B07"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57D4DC94"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1C1F0D15"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6E45A702" w14:textId="77777777" w:rsidR="00157D39" w:rsidRPr="00157D39" w:rsidRDefault="00157D39" w:rsidP="00157D39">
      <w:pPr>
        <w:spacing w:after="200" w:line="276" w:lineRule="auto"/>
        <w:rPr>
          <w:rFonts w:asciiTheme="minorHAnsi" w:eastAsiaTheme="minorHAnsi" w:hAnsiTheme="minorHAnsi" w:cstheme="minorBidi"/>
          <w:b/>
          <w:sz w:val="28"/>
          <w:szCs w:val="28"/>
          <w:lang w:eastAsia="en-US"/>
        </w:rPr>
      </w:pPr>
    </w:p>
    <w:p w14:paraId="0124E367" w14:textId="77777777" w:rsidR="00157D39" w:rsidRPr="00157D39" w:rsidRDefault="00157D39" w:rsidP="00157D39">
      <w:pPr>
        <w:rPr>
          <w:rFonts w:asciiTheme="minorHAnsi" w:eastAsiaTheme="minorHAnsi" w:hAnsiTheme="minorHAnsi" w:cstheme="minorBidi"/>
          <w:b/>
          <w:sz w:val="28"/>
          <w:szCs w:val="28"/>
          <w:lang w:eastAsia="en-US"/>
        </w:rPr>
      </w:pPr>
    </w:p>
    <w:p w14:paraId="7F349AA4" w14:textId="77777777" w:rsidR="006E2226" w:rsidRDefault="006E2226" w:rsidP="00157D39">
      <w:pPr>
        <w:rPr>
          <w:rFonts w:asciiTheme="minorHAnsi" w:eastAsiaTheme="minorHAnsi" w:hAnsiTheme="minorHAnsi" w:cstheme="minorBidi"/>
          <w:b/>
          <w:sz w:val="28"/>
          <w:szCs w:val="28"/>
          <w:lang w:eastAsia="en-US"/>
        </w:rPr>
      </w:pPr>
    </w:p>
    <w:p w14:paraId="201D7693" w14:textId="77777777" w:rsidR="006E2226" w:rsidRPr="006E2226" w:rsidRDefault="006E2226" w:rsidP="00157D39">
      <w:pPr>
        <w:rPr>
          <w:rFonts w:asciiTheme="minorHAnsi" w:eastAsiaTheme="minorHAnsi" w:hAnsiTheme="minorHAnsi" w:cstheme="minorBidi"/>
          <w:b/>
          <w:sz w:val="22"/>
          <w:szCs w:val="22"/>
          <w:lang w:eastAsia="en-US"/>
        </w:rPr>
      </w:pPr>
    </w:p>
    <w:p w14:paraId="255AA11F" w14:textId="77777777" w:rsidR="00157D39" w:rsidRPr="00157D39" w:rsidRDefault="00157D39" w:rsidP="00157D39">
      <w:pPr>
        <w:rPr>
          <w:rFonts w:asciiTheme="minorHAnsi" w:eastAsiaTheme="minorHAnsi" w:hAnsiTheme="minorHAnsi" w:cstheme="minorBidi"/>
          <w:b/>
          <w:sz w:val="28"/>
          <w:szCs w:val="28"/>
          <w:lang w:eastAsia="en-US"/>
        </w:rPr>
      </w:pPr>
      <w:r w:rsidRPr="00157D39">
        <w:rPr>
          <w:rFonts w:asciiTheme="minorHAnsi" w:eastAsiaTheme="minorHAnsi" w:hAnsiTheme="minorHAnsi" w:cstheme="minorBidi"/>
          <w:noProof/>
          <w:sz w:val="22"/>
          <w:szCs w:val="22"/>
        </w:rPr>
        <mc:AlternateContent>
          <mc:Choice Requires="wps">
            <w:drawing>
              <wp:anchor distT="0" distB="0" distL="114300" distR="114300" simplePos="0" relativeHeight="251661824" behindDoc="0" locked="0" layoutInCell="1" allowOverlap="1" wp14:anchorId="4DFF2B0D" wp14:editId="51235EF9">
                <wp:simplePos x="0" y="0"/>
                <wp:positionH relativeFrom="column">
                  <wp:posOffset>142875</wp:posOffset>
                </wp:positionH>
                <wp:positionV relativeFrom="paragraph">
                  <wp:posOffset>6719570</wp:posOffset>
                </wp:positionV>
                <wp:extent cx="5715000" cy="11906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715000" cy="1190625"/>
                        </a:xfrm>
                        <a:prstGeom prst="rect">
                          <a:avLst/>
                        </a:prstGeom>
                        <a:solidFill>
                          <a:sysClr val="window" lastClr="FFFFFF"/>
                        </a:solidFill>
                        <a:ln w="25400" cap="flat" cmpd="sng" algn="ctr">
                          <a:solidFill>
                            <a:srgbClr val="4F81BD"/>
                          </a:solidFill>
                          <a:prstDash val="solid"/>
                        </a:ln>
                        <a:effectLst/>
                      </wps:spPr>
                      <wps:txbx>
                        <w:txbxContent>
                          <w:p w14:paraId="22F4A3E4" w14:textId="77777777" w:rsidR="00157D39" w:rsidRDefault="00157D39" w:rsidP="00157D39">
                            <w:pPr>
                              <w:pStyle w:val="ListParagraph"/>
                              <w:numPr>
                                <w:ilvl w:val="0"/>
                                <w:numId w:val="12"/>
                              </w:numPr>
                              <w:spacing w:after="200" w:line="276" w:lineRule="auto"/>
                            </w:pPr>
                            <w:r>
                              <w:t>Usually 3 years.</w:t>
                            </w:r>
                          </w:p>
                          <w:p w14:paraId="1E403766" w14:textId="77777777" w:rsidR="00157D39" w:rsidRDefault="00157D39" w:rsidP="00157D39">
                            <w:pPr>
                              <w:pStyle w:val="ListParagraph"/>
                              <w:numPr>
                                <w:ilvl w:val="0"/>
                                <w:numId w:val="12"/>
                              </w:numPr>
                              <w:spacing w:after="200" w:line="276" w:lineRule="auto"/>
                            </w:pPr>
                            <w:r>
                              <w:t xml:space="preserve">Send CV &amp; </w:t>
                            </w:r>
                            <w:r w:rsidRPr="000542F3">
                              <w:t>University</w:t>
                            </w:r>
                            <w:r>
                              <w:t xml:space="preserve"> nomination form (at </w:t>
                            </w:r>
                            <w:hyperlink r:id="rId17" w:history="1">
                              <w:r w:rsidRPr="00493704">
                                <w:rPr>
                                  <w:rStyle w:val="Hyperlink"/>
                                </w:rPr>
                                <w:t>http://www.hls.brookes.ac.uk/research-intra/visiting-academics</w:t>
                              </w:r>
                            </w:hyperlink>
                            <w:r>
                              <w:t>) to Tudor Georgescu for FRKEC.</w:t>
                            </w:r>
                          </w:p>
                          <w:p w14:paraId="209A082B" w14:textId="77777777" w:rsidR="00157D39" w:rsidRDefault="00157D39" w:rsidP="00157D39">
                            <w:pPr>
                              <w:pStyle w:val="ListParagraph"/>
                              <w:numPr>
                                <w:ilvl w:val="0"/>
                                <w:numId w:val="12"/>
                              </w:numPr>
                              <w:spacing w:after="200" w:line="276" w:lineRule="auto"/>
                            </w:pPr>
                            <w:r>
                              <w:t>Following FRKEC approval, committee will send nomination to URKEC.</w:t>
                            </w:r>
                          </w:p>
                          <w:p w14:paraId="5038115E" w14:textId="77777777" w:rsidR="00157D39" w:rsidRDefault="00157D39" w:rsidP="00157D39">
                            <w:pPr>
                              <w:pStyle w:val="ListParagraph"/>
                              <w:numPr>
                                <w:ilvl w:val="0"/>
                                <w:numId w:val="12"/>
                              </w:numPr>
                              <w:spacing w:after="200" w:line="276" w:lineRule="auto"/>
                            </w:pPr>
                            <w:r>
                              <w:t xml:space="preserve">Following URKEC approval, the </w:t>
                            </w:r>
                            <w:r w:rsidRPr="000542F3">
                              <w:t>University</w:t>
                            </w:r>
                            <w:r>
                              <w:t xml:space="preserve"> will send letter confirming affiliation with VF.</w:t>
                            </w:r>
                          </w:p>
                          <w:p w14:paraId="11FF2263" w14:textId="77777777" w:rsidR="00157D39" w:rsidRDefault="00157D39" w:rsidP="00157D39">
                            <w:pPr>
                              <w:pStyle w:val="ListParagraph"/>
                              <w:numPr>
                                <w:ilvl w:val="0"/>
                                <w:numId w:val="12"/>
                              </w:numPr>
                              <w:spacing w:after="200"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F2B0D" id="Text Box 6" o:spid="_x0000_s1031" type="#_x0000_t202" style="position:absolute;margin-left:11.25pt;margin-top:529.1pt;width:450pt;height:9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" fillcolor="window" strokecolor="#4f81bd" strokeweight="2pt">
                <v:textbox>
                  <w:txbxContent>
                    <w:p w14:paraId="22F4A3E4" w14:textId="77777777" w:rsidR="00157D39" w:rsidRDefault="00157D39" w:rsidP="00157D39">
                      <w:pPr>
                        <w:pStyle w:val="ListParagraph"/>
                        <w:numPr>
                          <w:ilvl w:val="0"/>
                          <w:numId w:val="12"/>
                        </w:numPr>
                        <w:spacing w:after="200" w:line="276" w:lineRule="auto"/>
                      </w:pPr>
                      <w:r>
                        <w:t>Usually 3 years.</w:t>
                      </w:r>
                    </w:p>
                    <w:p w14:paraId="1E403766" w14:textId="77777777" w:rsidR="00157D39" w:rsidRDefault="00157D39" w:rsidP="00157D39">
                      <w:pPr>
                        <w:pStyle w:val="ListParagraph"/>
                        <w:numPr>
                          <w:ilvl w:val="0"/>
                          <w:numId w:val="12"/>
                        </w:numPr>
                        <w:spacing w:after="200" w:line="276" w:lineRule="auto"/>
                      </w:pPr>
                      <w:r>
                        <w:t xml:space="preserve">Send CV &amp; </w:t>
                      </w:r>
                      <w:r w:rsidRPr="000542F3">
                        <w:t>University</w:t>
                      </w:r>
                      <w:r>
                        <w:t xml:space="preserve"> nomination form (at </w:t>
                      </w:r>
                      <w:hyperlink r:id="rId18" w:history="1">
                        <w:r w:rsidRPr="00493704">
                          <w:rPr>
                            <w:rStyle w:val="Hyperlink"/>
                          </w:rPr>
                          <w:t>http://www.hls.brookes.ac.uk/research-intra/visiting-academics</w:t>
                        </w:r>
                      </w:hyperlink>
                      <w:r>
                        <w:t>) to Tudor Georgescu for FRKEC.</w:t>
                      </w:r>
                    </w:p>
                    <w:p w14:paraId="209A082B" w14:textId="77777777" w:rsidR="00157D39" w:rsidRDefault="00157D39" w:rsidP="00157D39">
                      <w:pPr>
                        <w:pStyle w:val="ListParagraph"/>
                        <w:numPr>
                          <w:ilvl w:val="0"/>
                          <w:numId w:val="12"/>
                        </w:numPr>
                        <w:spacing w:after="200" w:line="276" w:lineRule="auto"/>
                      </w:pPr>
                      <w:r>
                        <w:t>Following FRKEC approval, committee will send nomination to URKEC.</w:t>
                      </w:r>
                    </w:p>
                    <w:p w14:paraId="5038115E" w14:textId="77777777" w:rsidR="00157D39" w:rsidRDefault="00157D39" w:rsidP="00157D39">
                      <w:pPr>
                        <w:pStyle w:val="ListParagraph"/>
                        <w:numPr>
                          <w:ilvl w:val="0"/>
                          <w:numId w:val="12"/>
                        </w:numPr>
                        <w:spacing w:after="200" w:line="276" w:lineRule="auto"/>
                      </w:pPr>
                      <w:r>
                        <w:t xml:space="preserve">Following URKEC approval, the </w:t>
                      </w:r>
                      <w:r w:rsidRPr="000542F3">
                        <w:t>University</w:t>
                      </w:r>
                      <w:r>
                        <w:t xml:space="preserve"> will send letter confirming affiliation with VF.</w:t>
                      </w:r>
                    </w:p>
                    <w:p w14:paraId="11FF2263" w14:textId="77777777" w:rsidR="00157D39" w:rsidRDefault="00157D39" w:rsidP="00157D39">
                      <w:pPr>
                        <w:pStyle w:val="ListParagraph"/>
                        <w:numPr>
                          <w:ilvl w:val="0"/>
                          <w:numId w:val="12"/>
                        </w:numPr>
                        <w:spacing w:after="200" w:line="276" w:lineRule="auto"/>
                      </w:pPr>
                    </w:p>
                  </w:txbxContent>
                </v:textbox>
              </v:shape>
            </w:pict>
          </mc:Fallback>
        </mc:AlternateContent>
      </w:r>
      <w:r w:rsidRPr="00157D39">
        <w:rPr>
          <w:rFonts w:asciiTheme="minorHAnsi" w:eastAsiaTheme="minorHAnsi" w:hAnsiTheme="minorHAnsi" w:cstheme="minorBidi"/>
          <w:b/>
          <w:sz w:val="28"/>
          <w:szCs w:val="28"/>
          <w:lang w:eastAsia="en-US"/>
        </w:rPr>
        <w:t>Visiting Researcher:</w:t>
      </w:r>
    </w:p>
    <w:p w14:paraId="20E3F330" w14:textId="77777777" w:rsidR="00157D39" w:rsidRPr="00157D39" w:rsidRDefault="00157D39" w:rsidP="00157D39">
      <w:pPr>
        <w:spacing w:after="200" w:line="276" w:lineRule="auto"/>
        <w:rPr>
          <w:rFonts w:asciiTheme="minorHAnsi" w:eastAsiaTheme="minorHAnsi" w:hAnsiTheme="minorHAnsi" w:cstheme="minorBidi"/>
          <w:sz w:val="22"/>
          <w:szCs w:val="22"/>
          <w:lang w:eastAsia="en-US"/>
        </w:rPr>
      </w:pPr>
      <w:r w:rsidRPr="00157D39">
        <w:rPr>
          <w:rFonts w:asciiTheme="minorHAnsi" w:eastAsiaTheme="minorHAnsi" w:hAnsiTheme="minorHAnsi" w:cstheme="minorBidi"/>
          <w:noProof/>
          <w:sz w:val="22"/>
          <w:szCs w:val="22"/>
        </w:rPr>
        <mc:AlternateContent>
          <mc:Choice Requires="wps">
            <w:drawing>
              <wp:anchor distT="0" distB="0" distL="114300" distR="114300" simplePos="0" relativeHeight="251663872" behindDoc="0" locked="0" layoutInCell="1" allowOverlap="1" wp14:anchorId="54FF5AB6" wp14:editId="6347D34E">
                <wp:simplePos x="0" y="0"/>
                <wp:positionH relativeFrom="column">
                  <wp:posOffset>-16510</wp:posOffset>
                </wp:positionH>
                <wp:positionV relativeFrom="paragraph">
                  <wp:posOffset>125730</wp:posOffset>
                </wp:positionV>
                <wp:extent cx="5715000" cy="11715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715000" cy="117157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519E0A5" w14:textId="77777777" w:rsidR="00157D39" w:rsidRPr="00157D39" w:rsidRDefault="00524C50" w:rsidP="00157D39">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Short visits, which may be repeated</w:t>
                            </w:r>
                            <w:r w:rsidR="002A6608">
                              <w:rPr>
                                <w:rFonts w:asciiTheme="minorHAnsi" w:hAnsiTheme="minorHAnsi"/>
                                <w:sz w:val="22"/>
                                <w:szCs w:val="22"/>
                              </w:rPr>
                              <w:t xml:space="preserve">, </w:t>
                            </w:r>
                            <w:r w:rsidR="00157D39" w:rsidRPr="00157D39">
                              <w:rPr>
                                <w:rFonts w:asciiTheme="minorHAnsi" w:hAnsiTheme="minorHAnsi"/>
                                <w:sz w:val="22"/>
                                <w:szCs w:val="22"/>
                              </w:rPr>
                              <w:t xml:space="preserve">up to </w:t>
                            </w:r>
                            <w:r>
                              <w:rPr>
                                <w:rFonts w:asciiTheme="minorHAnsi" w:hAnsiTheme="minorHAnsi"/>
                                <w:sz w:val="22"/>
                                <w:szCs w:val="22"/>
                              </w:rPr>
                              <w:t xml:space="preserve">a maximum of </w:t>
                            </w:r>
                            <w:r w:rsidR="00157D39" w:rsidRPr="00157D39">
                              <w:rPr>
                                <w:rFonts w:asciiTheme="minorHAnsi" w:hAnsiTheme="minorHAnsi"/>
                                <w:sz w:val="22"/>
                                <w:szCs w:val="22"/>
                              </w:rPr>
                              <w:t>1 year.</w:t>
                            </w:r>
                          </w:p>
                          <w:p w14:paraId="2CCC0324"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RL/Academic Host to put forward VR by asking them to complete affiliate form (at </w:t>
                            </w:r>
                            <w:hyperlink r:id="rId19" w:history="1">
                              <w:r w:rsidRPr="00157D39">
                                <w:rPr>
                                  <w:rStyle w:val="Hyperlink"/>
                                  <w:rFonts w:asciiTheme="minorHAnsi" w:hAnsiTheme="minorHAnsi"/>
                                  <w:sz w:val="22"/>
                                  <w:szCs w:val="22"/>
                                </w:rPr>
                                <w:t>http://www2.brookes.ac.uk/services/hr/handbook/forms/index.html</w:t>
                              </w:r>
                            </w:hyperlink>
                            <w:r w:rsidRPr="00157D39">
                              <w:rPr>
                                <w:rFonts w:asciiTheme="minorHAnsi" w:hAnsiTheme="minorHAnsi"/>
                                <w:sz w:val="22"/>
                                <w:szCs w:val="22"/>
                              </w:rPr>
                              <w:t xml:space="preserve">) &amp; e-mail to </w:t>
                            </w:r>
                            <w:r w:rsidR="006E2226">
                              <w:rPr>
                                <w:rFonts w:asciiTheme="minorHAnsi" w:hAnsiTheme="minorHAnsi"/>
                                <w:sz w:val="22"/>
                                <w:szCs w:val="22"/>
                              </w:rPr>
                              <w:t>Research Office</w:t>
                            </w:r>
                            <w:r w:rsidRPr="00157D39">
                              <w:rPr>
                                <w:rFonts w:asciiTheme="minorHAnsi" w:hAnsiTheme="minorHAnsi"/>
                                <w:sz w:val="22"/>
                                <w:szCs w:val="22"/>
                              </w:rPr>
                              <w:t xml:space="preserve"> to add to CORE HR system.</w:t>
                            </w:r>
                          </w:p>
                          <w:p w14:paraId="29A156D1"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Following HoD approval in CORE, Faculty to send letter confirming affiliation to VR.</w:t>
                            </w:r>
                          </w:p>
                          <w:p w14:paraId="2D8C687E" w14:textId="77777777" w:rsidR="00157D39" w:rsidRDefault="00157D39" w:rsidP="00157D39">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5AB6" id="Text Box 9" o:spid="_x0000_s1032" type="#_x0000_t202" style="position:absolute;margin-left:-1.3pt;margin-top:9.9pt;width:450pt;height:9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" fillcolor="white [3201]" strokecolor="#9bbb59 [3206]" strokeweight="2pt">
                <v:textbox>
                  <w:txbxContent>
                    <w:p w14:paraId="6519E0A5" w14:textId="77777777" w:rsidR="00157D39" w:rsidRPr="00157D39" w:rsidRDefault="00524C50" w:rsidP="00157D39">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Short visits, which may be repeated</w:t>
                      </w:r>
                      <w:r w:rsidR="002A6608">
                        <w:rPr>
                          <w:rFonts w:asciiTheme="minorHAnsi" w:hAnsiTheme="minorHAnsi"/>
                          <w:sz w:val="22"/>
                          <w:szCs w:val="22"/>
                        </w:rPr>
                        <w:t xml:space="preserve">, </w:t>
                      </w:r>
                      <w:r w:rsidR="00157D39" w:rsidRPr="00157D39">
                        <w:rPr>
                          <w:rFonts w:asciiTheme="minorHAnsi" w:hAnsiTheme="minorHAnsi"/>
                          <w:sz w:val="22"/>
                          <w:szCs w:val="22"/>
                        </w:rPr>
                        <w:t xml:space="preserve">up to </w:t>
                      </w:r>
                      <w:r>
                        <w:rPr>
                          <w:rFonts w:asciiTheme="minorHAnsi" w:hAnsiTheme="minorHAnsi"/>
                          <w:sz w:val="22"/>
                          <w:szCs w:val="22"/>
                        </w:rPr>
                        <w:t xml:space="preserve">a maximum of </w:t>
                      </w:r>
                      <w:r w:rsidR="00157D39" w:rsidRPr="00157D39">
                        <w:rPr>
                          <w:rFonts w:asciiTheme="minorHAnsi" w:hAnsiTheme="minorHAnsi"/>
                          <w:sz w:val="22"/>
                          <w:szCs w:val="22"/>
                        </w:rPr>
                        <w:t>1 year.</w:t>
                      </w:r>
                    </w:p>
                    <w:p w14:paraId="2CCC0324"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 xml:space="preserve">RL/Academic Host to put forward VR by asking them to complete affiliate form (at </w:t>
                      </w:r>
                      <w:hyperlink r:id="rId20" w:history="1">
                        <w:r w:rsidRPr="00157D39">
                          <w:rPr>
                            <w:rStyle w:val="Hyperlink"/>
                            <w:rFonts w:asciiTheme="minorHAnsi" w:hAnsiTheme="minorHAnsi"/>
                            <w:sz w:val="22"/>
                            <w:szCs w:val="22"/>
                          </w:rPr>
                          <w:t>http://www2.brookes.ac.uk/services/hr/handbook/forms/index.html</w:t>
                        </w:r>
                      </w:hyperlink>
                      <w:r w:rsidRPr="00157D39">
                        <w:rPr>
                          <w:rFonts w:asciiTheme="minorHAnsi" w:hAnsiTheme="minorHAnsi"/>
                          <w:sz w:val="22"/>
                          <w:szCs w:val="22"/>
                        </w:rPr>
                        <w:t xml:space="preserve">) &amp; e-mail to </w:t>
                      </w:r>
                      <w:r w:rsidR="006E2226">
                        <w:rPr>
                          <w:rFonts w:asciiTheme="minorHAnsi" w:hAnsiTheme="minorHAnsi"/>
                          <w:sz w:val="22"/>
                          <w:szCs w:val="22"/>
                        </w:rPr>
                        <w:t>Research Office</w:t>
                      </w:r>
                      <w:r w:rsidRPr="00157D39">
                        <w:rPr>
                          <w:rFonts w:asciiTheme="minorHAnsi" w:hAnsiTheme="minorHAnsi"/>
                          <w:sz w:val="22"/>
                          <w:szCs w:val="22"/>
                        </w:rPr>
                        <w:t xml:space="preserve"> to add to CORE HR system.</w:t>
                      </w:r>
                    </w:p>
                    <w:p w14:paraId="29A156D1"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Following HoD approval in CORE, Faculty to send letter confirming affiliation to VR.</w:t>
                      </w:r>
                    </w:p>
                    <w:p w14:paraId="2D8C687E" w14:textId="77777777" w:rsidR="00157D39" w:rsidRDefault="00157D39" w:rsidP="00157D39">
                      <w:pPr>
                        <w:ind w:left="360"/>
                      </w:pPr>
                    </w:p>
                  </w:txbxContent>
                </v:textbox>
              </v:shape>
            </w:pict>
          </mc:Fallback>
        </mc:AlternateContent>
      </w:r>
    </w:p>
    <w:p w14:paraId="63F53281" w14:textId="77777777" w:rsidR="00157D39" w:rsidRPr="00157D39" w:rsidRDefault="00157D39" w:rsidP="00157D39">
      <w:pPr>
        <w:spacing w:after="200" w:line="276" w:lineRule="auto"/>
        <w:rPr>
          <w:rFonts w:asciiTheme="minorHAnsi" w:eastAsiaTheme="minorHAnsi" w:hAnsiTheme="minorHAnsi" w:cstheme="minorBidi"/>
          <w:sz w:val="22"/>
          <w:szCs w:val="22"/>
          <w:lang w:eastAsia="en-US"/>
        </w:rPr>
      </w:pPr>
    </w:p>
    <w:p w14:paraId="509F764C" w14:textId="77777777" w:rsidR="00157D39" w:rsidRPr="00157D39" w:rsidRDefault="00157D39" w:rsidP="00157D39">
      <w:pPr>
        <w:spacing w:after="200" w:line="276" w:lineRule="auto"/>
        <w:rPr>
          <w:rFonts w:asciiTheme="minorHAnsi" w:eastAsiaTheme="minorHAnsi" w:hAnsiTheme="minorHAnsi" w:cstheme="minorBidi"/>
          <w:sz w:val="22"/>
          <w:szCs w:val="22"/>
          <w:lang w:eastAsia="en-US"/>
        </w:rPr>
      </w:pPr>
    </w:p>
    <w:p w14:paraId="108A2FFB" w14:textId="77777777" w:rsidR="00157D39" w:rsidRPr="00157D39" w:rsidRDefault="00157D39" w:rsidP="00157D39">
      <w:pPr>
        <w:spacing w:after="200" w:line="276" w:lineRule="auto"/>
        <w:rPr>
          <w:rFonts w:asciiTheme="minorHAnsi" w:eastAsiaTheme="minorHAnsi" w:hAnsiTheme="minorHAnsi" w:cstheme="minorBidi"/>
          <w:sz w:val="22"/>
          <w:szCs w:val="22"/>
          <w:lang w:eastAsia="en-US"/>
        </w:rPr>
      </w:pPr>
    </w:p>
    <w:p w14:paraId="205F7904" w14:textId="77777777" w:rsidR="00157D39" w:rsidRPr="00157D39" w:rsidRDefault="00157D39" w:rsidP="00157D39">
      <w:pPr>
        <w:spacing w:after="200" w:line="276" w:lineRule="auto"/>
        <w:rPr>
          <w:rFonts w:asciiTheme="minorHAnsi" w:eastAsiaTheme="minorHAnsi" w:hAnsiTheme="minorHAnsi" w:cstheme="minorBidi"/>
          <w:sz w:val="22"/>
          <w:szCs w:val="22"/>
          <w:lang w:eastAsia="en-US"/>
        </w:rPr>
      </w:pPr>
    </w:p>
    <w:p w14:paraId="09B25736" w14:textId="77777777" w:rsidR="00157D39" w:rsidRPr="00157D39" w:rsidRDefault="00A12A7B" w:rsidP="00157D39">
      <w:pPr>
        <w:spacing w:after="200" w:line="276" w:lineRule="auto"/>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Visiting </w:t>
      </w:r>
      <w:r w:rsidR="00157D39" w:rsidRPr="00157D39">
        <w:rPr>
          <w:rFonts w:asciiTheme="minorHAnsi" w:eastAsiaTheme="minorHAnsi" w:hAnsiTheme="minorHAnsi" w:cstheme="minorBidi"/>
          <w:b/>
          <w:sz w:val="28"/>
          <w:szCs w:val="28"/>
          <w:lang w:eastAsia="en-US"/>
        </w:rPr>
        <w:t>Student</w:t>
      </w:r>
      <w:r>
        <w:rPr>
          <w:rFonts w:asciiTheme="minorHAnsi" w:eastAsiaTheme="minorHAnsi" w:hAnsiTheme="minorHAnsi" w:cstheme="minorBidi"/>
          <w:b/>
          <w:sz w:val="28"/>
          <w:szCs w:val="28"/>
          <w:lang w:eastAsia="en-US"/>
        </w:rPr>
        <w:t xml:space="preserve"> Researcher</w:t>
      </w:r>
      <w:r w:rsidR="00157D39" w:rsidRPr="00157D39">
        <w:rPr>
          <w:rFonts w:asciiTheme="minorHAnsi" w:eastAsiaTheme="minorHAnsi" w:hAnsiTheme="minorHAnsi" w:cstheme="minorBidi"/>
          <w:b/>
          <w:sz w:val="28"/>
          <w:szCs w:val="28"/>
          <w:lang w:eastAsia="en-US"/>
        </w:rPr>
        <w:t>:</w:t>
      </w:r>
    </w:p>
    <w:p w14:paraId="19C87468" w14:textId="77777777" w:rsidR="00157D39" w:rsidRPr="00157D39" w:rsidRDefault="00FF2FF0" w:rsidP="00157D39">
      <w:pPr>
        <w:spacing w:after="200" w:line="276" w:lineRule="auto"/>
        <w:rPr>
          <w:rFonts w:asciiTheme="minorHAnsi" w:eastAsiaTheme="minorHAnsi" w:hAnsiTheme="minorHAnsi" w:cstheme="minorBidi"/>
          <w:sz w:val="22"/>
          <w:szCs w:val="22"/>
          <w:lang w:eastAsia="en-US"/>
        </w:rPr>
      </w:pPr>
      <w:r w:rsidRPr="00157D39">
        <w:rPr>
          <w:rFonts w:asciiTheme="minorHAnsi" w:eastAsiaTheme="minorHAnsi" w:hAnsiTheme="minorHAnsi" w:cstheme="minorBidi"/>
          <w:noProof/>
          <w:sz w:val="22"/>
          <w:szCs w:val="22"/>
        </w:rPr>
        <mc:AlternateContent>
          <mc:Choice Requires="wps">
            <w:drawing>
              <wp:anchor distT="0" distB="0" distL="114300" distR="114300" simplePos="0" relativeHeight="251664896" behindDoc="0" locked="0" layoutInCell="1" allowOverlap="1" wp14:anchorId="55823359" wp14:editId="7EF8B944">
                <wp:simplePos x="0" y="0"/>
                <wp:positionH relativeFrom="column">
                  <wp:posOffset>-16510</wp:posOffset>
                </wp:positionH>
                <wp:positionV relativeFrom="paragraph">
                  <wp:posOffset>-4445</wp:posOffset>
                </wp:positionV>
                <wp:extent cx="5715000" cy="1771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715000" cy="177165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DB843A0" w14:textId="77777777" w:rsidR="00FF2FF0"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Usually runs up to 1 Semester.</w:t>
                            </w:r>
                            <w:r w:rsidR="00FF2FF0">
                              <w:rPr>
                                <w:rFonts w:asciiTheme="minorHAnsi" w:hAnsiTheme="minorHAnsi"/>
                                <w:sz w:val="22"/>
                                <w:szCs w:val="22"/>
                              </w:rPr>
                              <w:t xml:space="preserve"> </w:t>
                            </w:r>
                          </w:p>
                          <w:p w14:paraId="110718FC" w14:textId="77777777" w:rsidR="00157D39" w:rsidRPr="00157D39" w:rsidRDefault="00FF2FF0" w:rsidP="00FF2FF0">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 xml:space="preserve">Student </w:t>
                            </w:r>
                            <w:r w:rsidR="00524C50">
                              <w:rPr>
                                <w:rFonts w:asciiTheme="minorHAnsi" w:hAnsiTheme="minorHAnsi"/>
                                <w:sz w:val="22"/>
                                <w:szCs w:val="22"/>
                              </w:rPr>
                              <w:t xml:space="preserve">(or PI) </w:t>
                            </w:r>
                            <w:r>
                              <w:rPr>
                                <w:rFonts w:asciiTheme="minorHAnsi" w:hAnsiTheme="minorHAnsi"/>
                                <w:sz w:val="22"/>
                                <w:szCs w:val="22"/>
                              </w:rPr>
                              <w:t>to pay relevant pro rata research degree fee &amp; bench fee.</w:t>
                            </w:r>
                          </w:p>
                          <w:p w14:paraId="58563670" w14:textId="77777777" w:rsidR="00157D39" w:rsidRDefault="00A12A7B" w:rsidP="00157D39">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Supervisor to put forward V</w:t>
                            </w:r>
                            <w:r w:rsidR="00157D39" w:rsidRPr="00157D39">
                              <w:rPr>
                                <w:rFonts w:asciiTheme="minorHAnsi" w:hAnsiTheme="minorHAnsi"/>
                                <w:sz w:val="22"/>
                                <w:szCs w:val="22"/>
                              </w:rPr>
                              <w:t>S</w:t>
                            </w:r>
                            <w:r>
                              <w:rPr>
                                <w:rFonts w:asciiTheme="minorHAnsi" w:hAnsiTheme="minorHAnsi"/>
                                <w:sz w:val="22"/>
                                <w:szCs w:val="22"/>
                              </w:rPr>
                              <w:t>R</w:t>
                            </w:r>
                            <w:r w:rsidR="00157D39" w:rsidRPr="00157D39">
                              <w:rPr>
                                <w:rFonts w:asciiTheme="minorHAnsi" w:hAnsiTheme="minorHAnsi"/>
                                <w:sz w:val="22"/>
                                <w:szCs w:val="22"/>
                              </w:rPr>
                              <w:t xml:space="preserve"> by asking them to complete application form (at </w:t>
                            </w:r>
                            <w:hyperlink r:id="rId21" w:history="1">
                              <w:r w:rsidR="00157D39" w:rsidRPr="0097025B">
                                <w:rPr>
                                  <w:rStyle w:val="Hyperlink"/>
                                  <w:rFonts w:asciiTheme="minorHAnsi" w:hAnsiTheme="minorHAnsi"/>
                                  <w:sz w:val="22"/>
                                  <w:szCs w:val="22"/>
                                </w:rPr>
                                <w:t>http://www.hls.brookes.ac.uk/images/docs/research-intranet/visiting-research-student_application-form.doc</w:t>
                              </w:r>
                            </w:hyperlink>
                            <w:r>
                              <w:rPr>
                                <w:rFonts w:asciiTheme="minorHAnsi" w:hAnsiTheme="minorHAnsi"/>
                                <w:sz w:val="22"/>
                                <w:szCs w:val="22"/>
                              </w:rPr>
                              <w:t>) &amp; e-mail to Deniss Tiscenko</w:t>
                            </w:r>
                            <w:r w:rsidR="00157D39">
                              <w:rPr>
                                <w:rFonts w:asciiTheme="minorHAnsi" w:hAnsiTheme="minorHAnsi"/>
                                <w:sz w:val="22"/>
                                <w:szCs w:val="22"/>
                              </w:rPr>
                              <w:t>.</w:t>
                            </w:r>
                          </w:p>
                          <w:p w14:paraId="7E735E0B" w14:textId="77777777" w:rsidR="00157D39" w:rsidRPr="00157D39" w:rsidRDefault="003F7C3C" w:rsidP="00157D39">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Following approval from</w:t>
                            </w:r>
                            <w:r w:rsidR="00157D39" w:rsidRPr="00157D39">
                              <w:rPr>
                                <w:rFonts w:asciiTheme="minorHAnsi" w:hAnsiTheme="minorHAnsi"/>
                                <w:sz w:val="22"/>
                                <w:szCs w:val="22"/>
                              </w:rPr>
                              <w:t xml:space="preserve"> Departmental Postgraduate Research Tutor, Fac</w:t>
                            </w:r>
                            <w:r w:rsidR="00A12A7B">
                              <w:rPr>
                                <w:rFonts w:asciiTheme="minorHAnsi" w:hAnsiTheme="minorHAnsi"/>
                                <w:sz w:val="22"/>
                                <w:szCs w:val="22"/>
                              </w:rPr>
                              <w:t>ulty to send offer letter to VSR</w:t>
                            </w:r>
                            <w:r w:rsidR="00157D39" w:rsidRPr="00157D39">
                              <w:rPr>
                                <w:rFonts w:asciiTheme="minorHAnsi" w:hAnsiTheme="minorHAnsi"/>
                                <w:sz w:val="22"/>
                                <w:szCs w:val="22"/>
                              </w:rPr>
                              <w:t>.</w:t>
                            </w:r>
                          </w:p>
                          <w:p w14:paraId="2AEBD9C3"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Student to enrol with University Research Degrees Team as Associate Student.</w:t>
                            </w:r>
                          </w:p>
                          <w:p w14:paraId="350DDACB" w14:textId="77777777" w:rsidR="00157D39" w:rsidRDefault="00157D39" w:rsidP="00157D39">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23359" id="_x0000_s1033" type="#_x0000_t202" style="position:absolute;margin-left:-1.3pt;margin-top:-.35pt;width:450pt;height:1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" fillcolor="white [3201]" strokecolor="#9bbb59 [3206]" strokeweight="2pt">
                <v:textbox>
                  <w:txbxContent>
                    <w:p w14:paraId="2DB843A0" w14:textId="77777777" w:rsidR="00FF2FF0"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Usually runs up to 1 Semester.</w:t>
                      </w:r>
                      <w:r w:rsidR="00FF2FF0">
                        <w:rPr>
                          <w:rFonts w:asciiTheme="minorHAnsi" w:hAnsiTheme="minorHAnsi"/>
                          <w:sz w:val="22"/>
                          <w:szCs w:val="22"/>
                        </w:rPr>
                        <w:t xml:space="preserve"> </w:t>
                      </w:r>
                    </w:p>
                    <w:p w14:paraId="110718FC" w14:textId="77777777" w:rsidR="00157D39" w:rsidRPr="00157D39" w:rsidRDefault="00FF2FF0" w:rsidP="00FF2FF0">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 xml:space="preserve">Student </w:t>
                      </w:r>
                      <w:r w:rsidR="00524C50">
                        <w:rPr>
                          <w:rFonts w:asciiTheme="minorHAnsi" w:hAnsiTheme="minorHAnsi"/>
                          <w:sz w:val="22"/>
                          <w:szCs w:val="22"/>
                        </w:rPr>
                        <w:t xml:space="preserve">(or PI) </w:t>
                      </w:r>
                      <w:r>
                        <w:rPr>
                          <w:rFonts w:asciiTheme="minorHAnsi" w:hAnsiTheme="minorHAnsi"/>
                          <w:sz w:val="22"/>
                          <w:szCs w:val="22"/>
                        </w:rPr>
                        <w:t>to pay relevant pro rata research degree fee &amp; bench fee.</w:t>
                      </w:r>
                    </w:p>
                    <w:p w14:paraId="58563670" w14:textId="77777777" w:rsidR="00157D39" w:rsidRDefault="00A12A7B" w:rsidP="00157D39">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Supervisor to put forward V</w:t>
                      </w:r>
                      <w:r w:rsidR="00157D39" w:rsidRPr="00157D39">
                        <w:rPr>
                          <w:rFonts w:asciiTheme="minorHAnsi" w:hAnsiTheme="minorHAnsi"/>
                          <w:sz w:val="22"/>
                          <w:szCs w:val="22"/>
                        </w:rPr>
                        <w:t>S</w:t>
                      </w:r>
                      <w:r>
                        <w:rPr>
                          <w:rFonts w:asciiTheme="minorHAnsi" w:hAnsiTheme="minorHAnsi"/>
                          <w:sz w:val="22"/>
                          <w:szCs w:val="22"/>
                        </w:rPr>
                        <w:t>R</w:t>
                      </w:r>
                      <w:r w:rsidR="00157D39" w:rsidRPr="00157D39">
                        <w:rPr>
                          <w:rFonts w:asciiTheme="minorHAnsi" w:hAnsiTheme="minorHAnsi"/>
                          <w:sz w:val="22"/>
                          <w:szCs w:val="22"/>
                        </w:rPr>
                        <w:t xml:space="preserve"> by asking them to complete application form (at </w:t>
                      </w:r>
                      <w:hyperlink r:id="rId22" w:history="1">
                        <w:r w:rsidR="00157D39" w:rsidRPr="0097025B">
                          <w:rPr>
                            <w:rStyle w:val="Hyperlink"/>
                            <w:rFonts w:asciiTheme="minorHAnsi" w:hAnsiTheme="minorHAnsi"/>
                            <w:sz w:val="22"/>
                            <w:szCs w:val="22"/>
                          </w:rPr>
                          <w:t>http://www.hls.brookes.ac.uk/images/docs/research-intranet/visiting-research-student_application-form.doc</w:t>
                        </w:r>
                      </w:hyperlink>
                      <w:r>
                        <w:rPr>
                          <w:rFonts w:asciiTheme="minorHAnsi" w:hAnsiTheme="minorHAnsi"/>
                          <w:sz w:val="22"/>
                          <w:szCs w:val="22"/>
                        </w:rPr>
                        <w:t>) &amp; e-mail to Deniss Tiscenko</w:t>
                      </w:r>
                      <w:r w:rsidR="00157D39">
                        <w:rPr>
                          <w:rFonts w:asciiTheme="minorHAnsi" w:hAnsiTheme="minorHAnsi"/>
                          <w:sz w:val="22"/>
                          <w:szCs w:val="22"/>
                        </w:rPr>
                        <w:t>.</w:t>
                      </w:r>
                    </w:p>
                    <w:p w14:paraId="7E735E0B" w14:textId="77777777" w:rsidR="00157D39" w:rsidRPr="00157D39" w:rsidRDefault="003F7C3C" w:rsidP="00157D39">
                      <w:pPr>
                        <w:pStyle w:val="ListParagraph"/>
                        <w:numPr>
                          <w:ilvl w:val="0"/>
                          <w:numId w:val="12"/>
                        </w:numPr>
                        <w:spacing w:after="200" w:line="276" w:lineRule="auto"/>
                        <w:rPr>
                          <w:rFonts w:asciiTheme="minorHAnsi" w:hAnsiTheme="minorHAnsi"/>
                          <w:sz w:val="22"/>
                          <w:szCs w:val="22"/>
                        </w:rPr>
                      </w:pPr>
                      <w:r>
                        <w:rPr>
                          <w:rFonts w:asciiTheme="minorHAnsi" w:hAnsiTheme="minorHAnsi"/>
                          <w:sz w:val="22"/>
                          <w:szCs w:val="22"/>
                        </w:rPr>
                        <w:t>Following approval from</w:t>
                      </w:r>
                      <w:r w:rsidR="00157D39" w:rsidRPr="00157D39">
                        <w:rPr>
                          <w:rFonts w:asciiTheme="minorHAnsi" w:hAnsiTheme="minorHAnsi"/>
                          <w:sz w:val="22"/>
                          <w:szCs w:val="22"/>
                        </w:rPr>
                        <w:t xml:space="preserve"> Departmental Postgraduate Research Tutor, Fac</w:t>
                      </w:r>
                      <w:r w:rsidR="00A12A7B">
                        <w:rPr>
                          <w:rFonts w:asciiTheme="minorHAnsi" w:hAnsiTheme="minorHAnsi"/>
                          <w:sz w:val="22"/>
                          <w:szCs w:val="22"/>
                        </w:rPr>
                        <w:t>ulty to send offer letter to VSR</w:t>
                      </w:r>
                      <w:r w:rsidR="00157D39" w:rsidRPr="00157D39">
                        <w:rPr>
                          <w:rFonts w:asciiTheme="minorHAnsi" w:hAnsiTheme="minorHAnsi"/>
                          <w:sz w:val="22"/>
                          <w:szCs w:val="22"/>
                        </w:rPr>
                        <w:t>.</w:t>
                      </w:r>
                    </w:p>
                    <w:p w14:paraId="2AEBD9C3" w14:textId="77777777" w:rsidR="00157D39" w:rsidRPr="00157D39" w:rsidRDefault="00157D39" w:rsidP="00157D39">
                      <w:pPr>
                        <w:pStyle w:val="ListParagraph"/>
                        <w:numPr>
                          <w:ilvl w:val="0"/>
                          <w:numId w:val="12"/>
                        </w:numPr>
                        <w:spacing w:after="200" w:line="276" w:lineRule="auto"/>
                        <w:rPr>
                          <w:rFonts w:asciiTheme="minorHAnsi" w:hAnsiTheme="minorHAnsi"/>
                          <w:sz w:val="22"/>
                          <w:szCs w:val="22"/>
                        </w:rPr>
                      </w:pPr>
                      <w:r w:rsidRPr="00157D39">
                        <w:rPr>
                          <w:rFonts w:asciiTheme="minorHAnsi" w:hAnsiTheme="minorHAnsi"/>
                          <w:sz w:val="22"/>
                          <w:szCs w:val="22"/>
                        </w:rPr>
                        <w:t>Student to enrol with University Research Degrees Team as Associate Student.</w:t>
                      </w:r>
                    </w:p>
                    <w:p w14:paraId="350DDACB" w14:textId="77777777" w:rsidR="00157D39" w:rsidRDefault="00157D39" w:rsidP="00157D39">
                      <w:pPr>
                        <w:ind w:left="360"/>
                      </w:pPr>
                    </w:p>
                  </w:txbxContent>
                </v:textbox>
              </v:shape>
            </w:pict>
          </mc:Fallback>
        </mc:AlternateContent>
      </w:r>
    </w:p>
    <w:p w14:paraId="3A267FB1" w14:textId="77777777" w:rsidR="00FF2BCA" w:rsidRPr="00FF2BCA" w:rsidRDefault="00FF2BCA" w:rsidP="00FF2BCA">
      <w:pPr>
        <w:spacing w:after="200" w:line="276" w:lineRule="auto"/>
        <w:rPr>
          <w:rFonts w:ascii="Arial" w:eastAsia="Calibri" w:hAnsi="Arial" w:cs="Arial"/>
          <w:lang w:eastAsia="en-US"/>
        </w:rPr>
      </w:pPr>
    </w:p>
    <w:p w14:paraId="71FD6ED5" w14:textId="77777777" w:rsidR="00FF2BCA" w:rsidRDefault="00FF2BCA" w:rsidP="00D3047A">
      <w:pPr>
        <w:spacing w:after="200" w:line="276" w:lineRule="auto"/>
        <w:rPr>
          <w:rFonts w:ascii="Arial" w:eastAsia="Calibri" w:hAnsi="Arial" w:cs="Arial"/>
          <w:lang w:eastAsia="en-US"/>
        </w:rPr>
      </w:pPr>
    </w:p>
    <w:sectPr w:rsidR="00FF2BCA" w:rsidSect="00CA183B">
      <w:type w:val="continuous"/>
      <w:pgSz w:w="11906" w:h="16838" w:code="9"/>
      <w:pgMar w:top="851" w:right="851" w:bottom="851" w:left="85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5B4E2" w16cid:durableId="1E901298"/>
  <w16cid:commentId w16cid:paraId="7DCA3377" w16cid:durableId="1E9012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69664" w14:textId="77777777" w:rsidR="00EA6ED0" w:rsidRDefault="00EA6ED0">
      <w:r>
        <w:separator/>
      </w:r>
    </w:p>
  </w:endnote>
  <w:endnote w:type="continuationSeparator" w:id="0">
    <w:p w14:paraId="242C584F" w14:textId="77777777" w:rsidR="00EA6ED0" w:rsidRDefault="00EA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14590"/>
      <w:docPartObj>
        <w:docPartGallery w:val="Page Numbers (Bottom of Page)"/>
        <w:docPartUnique/>
      </w:docPartObj>
    </w:sdtPr>
    <w:sdtEndPr>
      <w:rPr>
        <w:noProof/>
      </w:rPr>
    </w:sdtEndPr>
    <w:sdtContent>
      <w:p w14:paraId="0042A83C" w14:textId="0CA6AC4D" w:rsidR="00CC6821" w:rsidRDefault="00CC6821">
        <w:pPr>
          <w:pStyle w:val="Footer"/>
          <w:jc w:val="right"/>
        </w:pPr>
        <w:r>
          <w:fldChar w:fldCharType="begin"/>
        </w:r>
        <w:r>
          <w:instrText xml:space="preserve"> PAGE   \* MERGEFORMAT </w:instrText>
        </w:r>
        <w:r>
          <w:fldChar w:fldCharType="separate"/>
        </w:r>
        <w:r w:rsidR="00963B07">
          <w:rPr>
            <w:noProof/>
          </w:rPr>
          <w:t>2</w:t>
        </w:r>
        <w:r>
          <w:rPr>
            <w:noProof/>
          </w:rPr>
          <w:fldChar w:fldCharType="end"/>
        </w:r>
      </w:p>
    </w:sdtContent>
  </w:sdt>
  <w:p w14:paraId="183CA4F8" w14:textId="77777777" w:rsidR="00CC6821" w:rsidRDefault="00CC6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858602"/>
      <w:docPartObj>
        <w:docPartGallery w:val="Page Numbers (Bottom of Page)"/>
        <w:docPartUnique/>
      </w:docPartObj>
    </w:sdtPr>
    <w:sdtEndPr>
      <w:rPr>
        <w:noProof/>
      </w:rPr>
    </w:sdtEndPr>
    <w:sdtContent>
      <w:p w14:paraId="492D465A" w14:textId="5DDB8B0A" w:rsidR="00CC6821" w:rsidRDefault="00CC6821">
        <w:pPr>
          <w:pStyle w:val="Footer"/>
          <w:jc w:val="right"/>
        </w:pPr>
        <w:r>
          <w:fldChar w:fldCharType="begin"/>
        </w:r>
        <w:r>
          <w:instrText xml:space="preserve"> PAGE   \* MERGEFORMAT </w:instrText>
        </w:r>
        <w:r>
          <w:fldChar w:fldCharType="separate"/>
        </w:r>
        <w:r w:rsidR="00963B07">
          <w:rPr>
            <w:noProof/>
          </w:rPr>
          <w:t>1</w:t>
        </w:r>
        <w:r>
          <w:rPr>
            <w:noProof/>
          </w:rPr>
          <w:fldChar w:fldCharType="end"/>
        </w:r>
      </w:p>
    </w:sdtContent>
  </w:sdt>
  <w:p w14:paraId="68F0BC84" w14:textId="77777777" w:rsidR="00CC6821" w:rsidRDefault="00CC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5872E" w14:textId="77777777" w:rsidR="00EA6ED0" w:rsidRDefault="00EA6ED0">
      <w:r>
        <w:separator/>
      </w:r>
    </w:p>
  </w:footnote>
  <w:footnote w:type="continuationSeparator" w:id="0">
    <w:p w14:paraId="604867EE" w14:textId="77777777" w:rsidR="00EA6ED0" w:rsidRDefault="00EA6ED0">
      <w:r>
        <w:continuationSeparator/>
      </w:r>
    </w:p>
  </w:footnote>
  <w:footnote w:id="1">
    <w:p w14:paraId="4C8360A1" w14:textId="77777777" w:rsidR="00FF2BCA" w:rsidRPr="00554E8F" w:rsidRDefault="00FF2BCA" w:rsidP="00FF2BCA">
      <w:pPr>
        <w:pStyle w:val="FootnoteText"/>
        <w:rPr>
          <w:rFonts w:cs="Arial"/>
        </w:rPr>
      </w:pPr>
      <w:r w:rsidRPr="00554E8F">
        <w:rPr>
          <w:rStyle w:val="FootnoteReference"/>
          <w:rFonts w:cs="Arial"/>
        </w:rPr>
        <w:footnoteRef/>
      </w:r>
      <w:r w:rsidRPr="00554E8F">
        <w:rPr>
          <w:rFonts w:cs="Arial"/>
        </w:rPr>
        <w:t xml:space="preserve"> See </w:t>
      </w:r>
      <w:hyperlink r:id="rId1" w:history="1">
        <w:r w:rsidRPr="00554E8F">
          <w:rPr>
            <w:rStyle w:val="Hyperlink"/>
            <w:rFonts w:cs="Arial"/>
          </w:rPr>
          <w:t>http://www.ukba.homeoffice.gov.uk/visas-immigration/visiting/business/</w:t>
        </w:r>
      </w:hyperlink>
      <w:r w:rsidRPr="00554E8F">
        <w:rPr>
          <w:rFonts w:cs="Arial"/>
        </w:rPr>
        <w:t xml:space="preserve"> </w:t>
      </w:r>
      <w:r w:rsidRPr="00554E8F">
        <w:rPr>
          <w:rFonts w:cs="Arial"/>
          <w:b/>
        </w:rPr>
        <w:t>NB</w:t>
      </w:r>
      <w:r w:rsidRPr="00554E8F">
        <w:rPr>
          <w:rFonts w:cs="Arial"/>
        </w:rPr>
        <w:t xml:space="preserve"> </w:t>
      </w:r>
      <w:r w:rsidRPr="00554E8F">
        <w:rPr>
          <w:rFonts w:cs="Arial"/>
          <w:shd w:val="clear" w:color="auto" w:fill="FFFFFF"/>
        </w:rPr>
        <w:t>A person who obtains leave to enter or remain as an academic visitor under these provisions is not permitted to switch into PBS employment</w:t>
      </w:r>
    </w:p>
  </w:footnote>
  <w:footnote w:id="2">
    <w:p w14:paraId="671ED980" w14:textId="77777777" w:rsidR="00FF2BCA" w:rsidRPr="003E34E6" w:rsidRDefault="00FF2BCA" w:rsidP="00FF2BCA">
      <w:pPr>
        <w:shd w:val="clear" w:color="auto" w:fill="FFFFFF"/>
        <w:rPr>
          <w:rFonts w:cs="Arial"/>
          <w:color w:val="212121"/>
          <w:sz w:val="18"/>
          <w:szCs w:val="18"/>
        </w:rPr>
      </w:pPr>
      <w:r w:rsidRPr="00554E8F">
        <w:rPr>
          <w:rStyle w:val="FootnoteReference"/>
          <w:rFonts w:eastAsiaTheme="majorEastAsia" w:cs="Arial"/>
          <w:sz w:val="20"/>
          <w:szCs w:val="20"/>
        </w:rPr>
        <w:footnoteRef/>
      </w:r>
      <w:r w:rsidRPr="00554E8F">
        <w:rPr>
          <w:rFonts w:cs="Arial"/>
          <w:sz w:val="20"/>
          <w:szCs w:val="20"/>
        </w:rPr>
        <w:t xml:space="preserve"> See </w:t>
      </w:r>
      <w:hyperlink r:id="rId2" w:history="1">
        <w:r w:rsidRPr="00554E8F">
          <w:rPr>
            <w:rStyle w:val="Hyperlink"/>
            <w:rFonts w:cs="Arial"/>
            <w:sz w:val="20"/>
            <w:szCs w:val="20"/>
          </w:rPr>
          <w:t>http://www.ukba.homeoffice.gov.uk/visas-immigration/visiting/paid-engage/engagements/</w:t>
        </w:r>
      </w:hyperlink>
    </w:p>
  </w:footnote>
  <w:footnote w:id="3">
    <w:p w14:paraId="258AFB9D" w14:textId="77777777" w:rsidR="00FF2BCA" w:rsidRPr="004329B8" w:rsidRDefault="00FF2BCA" w:rsidP="00FF2BCA">
      <w:pPr>
        <w:shd w:val="clear" w:color="auto" w:fill="FFFFFF"/>
        <w:jc w:val="both"/>
        <w:rPr>
          <w:rFonts w:cs="Arial"/>
          <w:sz w:val="20"/>
          <w:szCs w:val="20"/>
        </w:rPr>
      </w:pPr>
      <w:r w:rsidRPr="004329B8">
        <w:rPr>
          <w:rStyle w:val="FootnoteReference"/>
          <w:rFonts w:eastAsiaTheme="majorEastAsia" w:cs="Arial"/>
          <w:sz w:val="20"/>
          <w:szCs w:val="20"/>
        </w:rPr>
        <w:footnoteRef/>
      </w:r>
      <w:r w:rsidRPr="004329B8">
        <w:rPr>
          <w:rFonts w:cs="Arial"/>
          <w:sz w:val="20"/>
          <w:szCs w:val="20"/>
        </w:rPr>
        <w:t xml:space="preserve"> </w:t>
      </w:r>
      <w:hyperlink r:id="rId3" w:history="1">
        <w:r w:rsidRPr="004329B8">
          <w:rPr>
            <w:rStyle w:val="Hyperlink"/>
            <w:rFonts w:cs="Arial"/>
            <w:sz w:val="20"/>
            <w:szCs w:val="20"/>
          </w:rPr>
          <w:t>http://www.ukba.homeoffice.gov.uk/visas-immigration/visiting/paid-engage/engagements/</w:t>
        </w:r>
      </w:hyperlink>
    </w:p>
  </w:footnote>
  <w:footnote w:id="4">
    <w:p w14:paraId="5FE37007" w14:textId="77777777" w:rsidR="00FF2BCA" w:rsidRPr="004329B8" w:rsidRDefault="00FF2BCA" w:rsidP="00FF2BCA">
      <w:pPr>
        <w:pStyle w:val="Heading3"/>
        <w:shd w:val="clear" w:color="auto" w:fill="FFFFFF"/>
        <w:spacing w:before="0"/>
        <w:jc w:val="both"/>
      </w:pPr>
      <w:r w:rsidRPr="00FF2BCA">
        <w:rPr>
          <w:rStyle w:val="FootnoteReference"/>
          <w:rFonts w:ascii="Arial" w:hAnsi="Arial" w:cs="Arial"/>
          <w:color w:val="auto"/>
          <w:sz w:val="20"/>
          <w:szCs w:val="20"/>
        </w:rPr>
        <w:footnoteRef/>
      </w:r>
      <w:r w:rsidRPr="00FF2BCA">
        <w:rPr>
          <w:rFonts w:ascii="Arial" w:hAnsi="Arial" w:cs="Arial"/>
          <w:b w:val="0"/>
          <w:color w:val="auto"/>
          <w:sz w:val="20"/>
          <w:szCs w:val="20"/>
        </w:rPr>
        <w:t xml:space="preserve"> For information the following is for those invited as external examiners or guest lecturers. </w:t>
      </w:r>
      <w:r w:rsidRPr="00FF2BCA">
        <w:rPr>
          <w:rFonts w:ascii="Arial" w:hAnsi="Arial" w:cs="Arial"/>
          <w:color w:val="auto"/>
          <w:sz w:val="20"/>
          <w:szCs w:val="20"/>
        </w:rPr>
        <w:t>Visiting examiners</w:t>
      </w:r>
      <w:r w:rsidRPr="00FF2BCA">
        <w:rPr>
          <w:rFonts w:ascii="Arial" w:hAnsi="Arial" w:cs="Arial"/>
          <w:b w:val="0"/>
          <w:color w:val="auto"/>
          <w:sz w:val="20"/>
          <w:szCs w:val="20"/>
        </w:rPr>
        <w:t xml:space="preserve"> </w:t>
      </w:r>
      <w:r w:rsidRPr="00FF2BCA">
        <w:rPr>
          <w:rFonts w:ascii="Arial" w:hAnsi="Arial" w:cs="Arial"/>
          <w:color w:val="auto"/>
          <w:sz w:val="20"/>
          <w:szCs w:val="20"/>
        </w:rPr>
        <w:t>and assessors</w:t>
      </w:r>
      <w:r w:rsidRPr="00FF2BCA">
        <w:rPr>
          <w:rFonts w:ascii="Arial" w:hAnsi="Arial" w:cs="Arial"/>
          <w:b w:val="0"/>
          <w:color w:val="auto"/>
          <w:sz w:val="20"/>
          <w:szCs w:val="20"/>
        </w:rPr>
        <w:t xml:space="preserve"> - must be highly qualified in their own field of expertise, and invited by a UK higher education institution or UK-based arts or research organisation to examine students; and/or participate in or chair selection panels as part of that institution or organisation's quality assurance processes. </w:t>
      </w:r>
      <w:r w:rsidRPr="00FF2BCA">
        <w:rPr>
          <w:rFonts w:ascii="Arial" w:hAnsi="Arial" w:cs="Arial"/>
          <w:color w:val="auto"/>
          <w:sz w:val="20"/>
          <w:szCs w:val="20"/>
        </w:rPr>
        <w:t>Visiting lecturers</w:t>
      </w:r>
      <w:r w:rsidRPr="00FF2BCA">
        <w:rPr>
          <w:rFonts w:ascii="Arial" w:hAnsi="Arial" w:cs="Arial"/>
          <w:b w:val="0"/>
          <w:color w:val="auto"/>
          <w:sz w:val="20"/>
          <w:szCs w:val="20"/>
        </w:rPr>
        <w:t xml:space="preserve"> - must be invited by a UK higher education institution or UK-based arts or research organisation to give a lecture or series of lectures in their field of expertise. This </w:t>
      </w:r>
      <w:r w:rsidRPr="00FF2BCA">
        <w:rPr>
          <w:rFonts w:ascii="Arial" w:hAnsi="Arial" w:cs="Arial"/>
          <w:color w:val="auto"/>
          <w:sz w:val="20"/>
          <w:szCs w:val="20"/>
        </w:rPr>
        <w:t>must not</w:t>
      </w:r>
      <w:r w:rsidRPr="00FF2BCA">
        <w:rPr>
          <w:rFonts w:ascii="Arial" w:hAnsi="Arial" w:cs="Arial"/>
          <w:b w:val="0"/>
          <w:color w:val="auto"/>
          <w:sz w:val="20"/>
          <w:szCs w:val="20"/>
        </w:rPr>
        <w:t xml:space="preserve"> be in a formal teaching role.</w:t>
      </w:r>
    </w:p>
    <w:p w14:paraId="334DAD03" w14:textId="77777777" w:rsidR="00FF2BCA" w:rsidRDefault="00FF2BCA" w:rsidP="00FF2BCA">
      <w:pPr>
        <w:pStyle w:val="FootnoteText"/>
      </w:pPr>
    </w:p>
  </w:footnote>
  <w:footnote w:id="5">
    <w:p w14:paraId="45F31838" w14:textId="77777777" w:rsidR="00FF2BCA" w:rsidRPr="004B0B5A" w:rsidRDefault="00FF2BCA" w:rsidP="00FF2BCA">
      <w:pPr>
        <w:pStyle w:val="FootnoteText"/>
        <w:rPr>
          <w:rFonts w:cs="Arial"/>
        </w:rPr>
      </w:pPr>
      <w:r w:rsidRPr="004B0B5A">
        <w:rPr>
          <w:rStyle w:val="FootnoteReference"/>
          <w:rFonts w:cs="Arial"/>
        </w:rPr>
        <w:footnoteRef/>
      </w:r>
      <w:r w:rsidRPr="004B0B5A">
        <w:rPr>
          <w:rFonts w:cs="Arial"/>
        </w:rPr>
        <w:t xml:space="preserve"> You can see over-lap with the criteria contained within the </w:t>
      </w:r>
      <w:r w:rsidRPr="004B0B5A">
        <w:rPr>
          <w:rFonts w:eastAsia="Times New Roman" w:cs="Arial"/>
          <w:color w:val="212121"/>
          <w:lang w:eastAsia="en-GB"/>
        </w:rPr>
        <w:t>Visitors Undertaking Permitted Paid Engagement route but that route is of course limited to no more than one month. Tier 5 has the potential for much longer.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AA8D6" w14:textId="77777777" w:rsidR="00962F64" w:rsidRDefault="00962F64">
    <w:pPr>
      <w:pStyle w:val="Header"/>
    </w:pPr>
    <w:r>
      <w:rPr>
        <w:noProof/>
      </w:rPr>
      <w:drawing>
        <wp:anchor distT="0" distB="0" distL="114300" distR="114300" simplePos="0" relativeHeight="251657728" behindDoc="1" locked="0" layoutInCell="1" allowOverlap="1" wp14:anchorId="047194BC" wp14:editId="14639CCF">
          <wp:simplePos x="0" y="0"/>
          <wp:positionH relativeFrom="page">
            <wp:posOffset>0</wp:posOffset>
          </wp:positionH>
          <wp:positionV relativeFrom="page">
            <wp:posOffset>0</wp:posOffset>
          </wp:positionV>
          <wp:extent cx="7543800" cy="10629900"/>
          <wp:effectExtent l="0" t="0" r="0" b="0"/>
          <wp:wrapNone/>
          <wp:docPr id="5" name="Picture 5" descr="big box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 box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29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159F"/>
    <w:multiLevelType w:val="hybridMultilevel"/>
    <w:tmpl w:val="C35E8C60"/>
    <w:lvl w:ilvl="0" w:tplc="AEEE70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8F457C"/>
    <w:multiLevelType w:val="hybridMultilevel"/>
    <w:tmpl w:val="52A8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11577"/>
    <w:multiLevelType w:val="hybridMultilevel"/>
    <w:tmpl w:val="4B7E9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97D7AA4"/>
    <w:multiLevelType w:val="multilevel"/>
    <w:tmpl w:val="4E3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27A50"/>
    <w:multiLevelType w:val="multilevel"/>
    <w:tmpl w:val="20E8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96009"/>
    <w:multiLevelType w:val="hybridMultilevel"/>
    <w:tmpl w:val="05BEB51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ACA62FD"/>
    <w:multiLevelType w:val="hybridMultilevel"/>
    <w:tmpl w:val="9536CB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DCA7909"/>
    <w:multiLevelType w:val="multilevel"/>
    <w:tmpl w:val="52E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703B1"/>
    <w:multiLevelType w:val="hybridMultilevel"/>
    <w:tmpl w:val="B8FA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97DEB"/>
    <w:multiLevelType w:val="hybridMultilevel"/>
    <w:tmpl w:val="099E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83A6E"/>
    <w:multiLevelType w:val="hybridMultilevel"/>
    <w:tmpl w:val="75E09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AA373D"/>
    <w:multiLevelType w:val="hybridMultilevel"/>
    <w:tmpl w:val="42FC1E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F45F07"/>
    <w:multiLevelType w:val="multilevel"/>
    <w:tmpl w:val="D1A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17C13"/>
    <w:multiLevelType w:val="hybridMultilevel"/>
    <w:tmpl w:val="7494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3"/>
  </w:num>
  <w:num w:numId="5">
    <w:abstractNumId w:val="5"/>
  </w:num>
  <w:num w:numId="6">
    <w:abstractNumId w:val="7"/>
  </w:num>
  <w:num w:numId="7">
    <w:abstractNumId w:val="4"/>
  </w:num>
  <w:num w:numId="8">
    <w:abstractNumId w:val="12"/>
  </w:num>
  <w:num w:numId="9">
    <w:abstractNumId w:val="3"/>
  </w:num>
  <w:num w:numId="10">
    <w:abstractNumId w:val="2"/>
  </w:num>
  <w:num w:numId="11">
    <w:abstractNumId w:val="9"/>
  </w:num>
  <w:num w:numId="12">
    <w:abstractNumId w:val="1"/>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7A"/>
    <w:rsid w:val="00017537"/>
    <w:rsid w:val="00031206"/>
    <w:rsid w:val="00061601"/>
    <w:rsid w:val="00086758"/>
    <w:rsid w:val="00087F23"/>
    <w:rsid w:val="000D6E02"/>
    <w:rsid w:val="000D7FE1"/>
    <w:rsid w:val="000F0B55"/>
    <w:rsid w:val="000F6D2F"/>
    <w:rsid w:val="001317E5"/>
    <w:rsid w:val="00157D39"/>
    <w:rsid w:val="00171691"/>
    <w:rsid w:val="0019189A"/>
    <w:rsid w:val="001955E1"/>
    <w:rsid w:val="001A337D"/>
    <w:rsid w:val="001C56C7"/>
    <w:rsid w:val="001C73E0"/>
    <w:rsid w:val="00204E14"/>
    <w:rsid w:val="00267060"/>
    <w:rsid w:val="00297BCA"/>
    <w:rsid w:val="002A6608"/>
    <w:rsid w:val="002A7131"/>
    <w:rsid w:val="002B0664"/>
    <w:rsid w:val="002F1F92"/>
    <w:rsid w:val="002F219C"/>
    <w:rsid w:val="002F3335"/>
    <w:rsid w:val="0032491E"/>
    <w:rsid w:val="003D45FA"/>
    <w:rsid w:val="003E0F77"/>
    <w:rsid w:val="003E49F7"/>
    <w:rsid w:val="003F7C3C"/>
    <w:rsid w:val="00425A2B"/>
    <w:rsid w:val="00426C73"/>
    <w:rsid w:val="00440AEF"/>
    <w:rsid w:val="004F1F4F"/>
    <w:rsid w:val="005045D7"/>
    <w:rsid w:val="00520953"/>
    <w:rsid w:val="00524C50"/>
    <w:rsid w:val="0053010D"/>
    <w:rsid w:val="0054301C"/>
    <w:rsid w:val="005452D0"/>
    <w:rsid w:val="005602B9"/>
    <w:rsid w:val="005861E5"/>
    <w:rsid w:val="005A4D20"/>
    <w:rsid w:val="005A7693"/>
    <w:rsid w:val="005A7822"/>
    <w:rsid w:val="005B056A"/>
    <w:rsid w:val="005B36AB"/>
    <w:rsid w:val="005C745A"/>
    <w:rsid w:val="005E50D1"/>
    <w:rsid w:val="005E583E"/>
    <w:rsid w:val="0060543B"/>
    <w:rsid w:val="00613C5F"/>
    <w:rsid w:val="00616BD2"/>
    <w:rsid w:val="006560AE"/>
    <w:rsid w:val="0066027D"/>
    <w:rsid w:val="00692E6D"/>
    <w:rsid w:val="006B6B3F"/>
    <w:rsid w:val="006E2226"/>
    <w:rsid w:val="007100D4"/>
    <w:rsid w:val="00734FB0"/>
    <w:rsid w:val="007463D3"/>
    <w:rsid w:val="0075384E"/>
    <w:rsid w:val="00782298"/>
    <w:rsid w:val="007861B5"/>
    <w:rsid w:val="00792387"/>
    <w:rsid w:val="00793F75"/>
    <w:rsid w:val="007E1259"/>
    <w:rsid w:val="0080587F"/>
    <w:rsid w:val="00827141"/>
    <w:rsid w:val="00834567"/>
    <w:rsid w:val="0084696C"/>
    <w:rsid w:val="008520A1"/>
    <w:rsid w:val="0085290F"/>
    <w:rsid w:val="00881158"/>
    <w:rsid w:val="0088224B"/>
    <w:rsid w:val="00896A61"/>
    <w:rsid w:val="008D5220"/>
    <w:rsid w:val="008F0C32"/>
    <w:rsid w:val="00914F0E"/>
    <w:rsid w:val="00936761"/>
    <w:rsid w:val="00941A9B"/>
    <w:rsid w:val="009464EF"/>
    <w:rsid w:val="00952F8D"/>
    <w:rsid w:val="009622FD"/>
    <w:rsid w:val="00962F64"/>
    <w:rsid w:val="00963B07"/>
    <w:rsid w:val="00967BC2"/>
    <w:rsid w:val="009A47D1"/>
    <w:rsid w:val="009F0AA9"/>
    <w:rsid w:val="009F0BCF"/>
    <w:rsid w:val="00A11ABD"/>
    <w:rsid w:val="00A12A7B"/>
    <w:rsid w:val="00A1704D"/>
    <w:rsid w:val="00A17A00"/>
    <w:rsid w:val="00A27D27"/>
    <w:rsid w:val="00A301D1"/>
    <w:rsid w:val="00A32036"/>
    <w:rsid w:val="00A33A85"/>
    <w:rsid w:val="00A57D44"/>
    <w:rsid w:val="00A838AD"/>
    <w:rsid w:val="00AA442B"/>
    <w:rsid w:val="00AB2E0A"/>
    <w:rsid w:val="00AD279B"/>
    <w:rsid w:val="00AD4002"/>
    <w:rsid w:val="00B110D4"/>
    <w:rsid w:val="00B22F91"/>
    <w:rsid w:val="00B412A3"/>
    <w:rsid w:val="00B43E14"/>
    <w:rsid w:val="00B62671"/>
    <w:rsid w:val="00B67734"/>
    <w:rsid w:val="00B718B3"/>
    <w:rsid w:val="00B81079"/>
    <w:rsid w:val="00B96DE1"/>
    <w:rsid w:val="00BB6110"/>
    <w:rsid w:val="00BC0EE7"/>
    <w:rsid w:val="00BC3236"/>
    <w:rsid w:val="00BD15B8"/>
    <w:rsid w:val="00C003CF"/>
    <w:rsid w:val="00C06479"/>
    <w:rsid w:val="00C26F34"/>
    <w:rsid w:val="00C32D15"/>
    <w:rsid w:val="00C3387A"/>
    <w:rsid w:val="00C33F73"/>
    <w:rsid w:val="00C474F5"/>
    <w:rsid w:val="00C74A55"/>
    <w:rsid w:val="00C82178"/>
    <w:rsid w:val="00C8287D"/>
    <w:rsid w:val="00C91BB6"/>
    <w:rsid w:val="00CA183B"/>
    <w:rsid w:val="00CB4A0F"/>
    <w:rsid w:val="00CC2A77"/>
    <w:rsid w:val="00CC6821"/>
    <w:rsid w:val="00CC7A7D"/>
    <w:rsid w:val="00CD225F"/>
    <w:rsid w:val="00CD41AA"/>
    <w:rsid w:val="00CD44A8"/>
    <w:rsid w:val="00D3047A"/>
    <w:rsid w:val="00D51675"/>
    <w:rsid w:val="00D61EC7"/>
    <w:rsid w:val="00D8188C"/>
    <w:rsid w:val="00D8255B"/>
    <w:rsid w:val="00D8665B"/>
    <w:rsid w:val="00DA5C1D"/>
    <w:rsid w:val="00DD753C"/>
    <w:rsid w:val="00E02A5E"/>
    <w:rsid w:val="00E1751D"/>
    <w:rsid w:val="00E3145C"/>
    <w:rsid w:val="00E42815"/>
    <w:rsid w:val="00E4739D"/>
    <w:rsid w:val="00E51BCA"/>
    <w:rsid w:val="00E51F1D"/>
    <w:rsid w:val="00E7261D"/>
    <w:rsid w:val="00E75733"/>
    <w:rsid w:val="00EA2A36"/>
    <w:rsid w:val="00EA6ED0"/>
    <w:rsid w:val="00EB5002"/>
    <w:rsid w:val="00EB5B57"/>
    <w:rsid w:val="00EC3D2E"/>
    <w:rsid w:val="00EC476B"/>
    <w:rsid w:val="00ED14BC"/>
    <w:rsid w:val="00ED15BC"/>
    <w:rsid w:val="00EE6972"/>
    <w:rsid w:val="00F4149E"/>
    <w:rsid w:val="00F548FB"/>
    <w:rsid w:val="00F620C8"/>
    <w:rsid w:val="00F67AC5"/>
    <w:rsid w:val="00F728EE"/>
    <w:rsid w:val="00F80D65"/>
    <w:rsid w:val="00FC68BC"/>
    <w:rsid w:val="00FD32C1"/>
    <w:rsid w:val="00FE40DB"/>
    <w:rsid w:val="00FF267C"/>
    <w:rsid w:val="00FF2BCA"/>
    <w:rsid w:val="00FF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7A23B"/>
  <w15:docId w15:val="{0C0725BC-0969-470E-BD0B-9B5333EC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C5F"/>
    <w:rPr>
      <w:sz w:val="24"/>
      <w:szCs w:val="24"/>
    </w:rPr>
  </w:style>
  <w:style w:type="paragraph" w:styleId="Heading3">
    <w:name w:val="heading 3"/>
    <w:basedOn w:val="Normal"/>
    <w:next w:val="Normal"/>
    <w:link w:val="Heading3Char"/>
    <w:uiPriority w:val="9"/>
    <w:unhideWhenUsed/>
    <w:qFormat/>
    <w:rsid w:val="00FF2B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A2B"/>
    <w:pPr>
      <w:tabs>
        <w:tab w:val="center" w:pos="4153"/>
        <w:tab w:val="right" w:pos="8306"/>
      </w:tabs>
    </w:pPr>
  </w:style>
  <w:style w:type="paragraph" w:styleId="Footer">
    <w:name w:val="footer"/>
    <w:basedOn w:val="Normal"/>
    <w:link w:val="FooterChar"/>
    <w:uiPriority w:val="99"/>
    <w:rsid w:val="00425A2B"/>
    <w:pPr>
      <w:tabs>
        <w:tab w:val="center" w:pos="4153"/>
        <w:tab w:val="right" w:pos="8306"/>
      </w:tabs>
    </w:pPr>
  </w:style>
  <w:style w:type="character" w:styleId="Hyperlink">
    <w:name w:val="Hyperlink"/>
    <w:rsid w:val="00D61EC7"/>
    <w:rPr>
      <w:color w:val="0000FF"/>
      <w:u w:val="single"/>
    </w:rPr>
  </w:style>
  <w:style w:type="paragraph" w:styleId="List">
    <w:name w:val="List"/>
    <w:basedOn w:val="Normal"/>
    <w:rsid w:val="00A838AD"/>
    <w:pPr>
      <w:ind w:left="283" w:hanging="283"/>
    </w:pPr>
    <w:rPr>
      <w:rFonts w:ascii="Arial" w:hAnsi="Arial" w:cs="Arial"/>
      <w:sz w:val="20"/>
      <w:szCs w:val="20"/>
      <w:lang w:eastAsia="zh-CN"/>
    </w:rPr>
  </w:style>
  <w:style w:type="paragraph" w:styleId="ListParagraph">
    <w:name w:val="List Paragraph"/>
    <w:basedOn w:val="Normal"/>
    <w:uiPriority w:val="34"/>
    <w:qFormat/>
    <w:rsid w:val="00C33F73"/>
    <w:pPr>
      <w:ind w:left="720"/>
      <w:contextualSpacing/>
    </w:pPr>
  </w:style>
  <w:style w:type="character" w:customStyle="1" w:styleId="Heading3Char">
    <w:name w:val="Heading 3 Char"/>
    <w:basedOn w:val="DefaultParagraphFont"/>
    <w:link w:val="Heading3"/>
    <w:uiPriority w:val="9"/>
    <w:rsid w:val="00FF2BCA"/>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FF2BCA"/>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FF2BCA"/>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FF2BCA"/>
    <w:rPr>
      <w:vertAlign w:val="superscript"/>
    </w:rPr>
  </w:style>
  <w:style w:type="character" w:styleId="CommentReference">
    <w:name w:val="annotation reference"/>
    <w:basedOn w:val="DefaultParagraphFont"/>
    <w:uiPriority w:val="99"/>
    <w:semiHidden/>
    <w:unhideWhenUsed/>
    <w:rsid w:val="00267060"/>
    <w:rPr>
      <w:sz w:val="16"/>
      <w:szCs w:val="16"/>
    </w:rPr>
  </w:style>
  <w:style w:type="paragraph" w:styleId="CommentText">
    <w:name w:val="annotation text"/>
    <w:basedOn w:val="Normal"/>
    <w:link w:val="CommentTextChar"/>
    <w:uiPriority w:val="99"/>
    <w:semiHidden/>
    <w:unhideWhenUsed/>
    <w:rsid w:val="00267060"/>
    <w:rPr>
      <w:sz w:val="20"/>
      <w:szCs w:val="20"/>
    </w:rPr>
  </w:style>
  <w:style w:type="character" w:customStyle="1" w:styleId="CommentTextChar">
    <w:name w:val="Comment Text Char"/>
    <w:basedOn w:val="DefaultParagraphFont"/>
    <w:link w:val="CommentText"/>
    <w:uiPriority w:val="99"/>
    <w:semiHidden/>
    <w:rsid w:val="00267060"/>
  </w:style>
  <w:style w:type="paragraph" w:styleId="CommentSubject">
    <w:name w:val="annotation subject"/>
    <w:basedOn w:val="CommentText"/>
    <w:next w:val="CommentText"/>
    <w:link w:val="CommentSubjectChar"/>
    <w:uiPriority w:val="99"/>
    <w:semiHidden/>
    <w:unhideWhenUsed/>
    <w:rsid w:val="00267060"/>
    <w:rPr>
      <w:b/>
      <w:bCs/>
    </w:rPr>
  </w:style>
  <w:style w:type="character" w:customStyle="1" w:styleId="CommentSubjectChar">
    <w:name w:val="Comment Subject Char"/>
    <w:basedOn w:val="CommentTextChar"/>
    <w:link w:val="CommentSubject"/>
    <w:uiPriority w:val="99"/>
    <w:semiHidden/>
    <w:rsid w:val="00267060"/>
    <w:rPr>
      <w:b/>
      <w:bCs/>
    </w:rPr>
  </w:style>
  <w:style w:type="paragraph" w:styleId="BalloonText">
    <w:name w:val="Balloon Text"/>
    <w:basedOn w:val="Normal"/>
    <w:link w:val="BalloonTextChar"/>
    <w:uiPriority w:val="99"/>
    <w:semiHidden/>
    <w:unhideWhenUsed/>
    <w:rsid w:val="00267060"/>
    <w:rPr>
      <w:rFonts w:ascii="Tahoma" w:hAnsi="Tahoma" w:cs="Tahoma"/>
      <w:sz w:val="16"/>
      <w:szCs w:val="16"/>
    </w:rPr>
  </w:style>
  <w:style w:type="character" w:customStyle="1" w:styleId="BalloonTextChar">
    <w:name w:val="Balloon Text Char"/>
    <w:basedOn w:val="DefaultParagraphFont"/>
    <w:link w:val="BalloonText"/>
    <w:uiPriority w:val="99"/>
    <w:semiHidden/>
    <w:rsid w:val="00267060"/>
    <w:rPr>
      <w:rFonts w:ascii="Tahoma" w:hAnsi="Tahoma" w:cs="Tahoma"/>
      <w:sz w:val="16"/>
      <w:szCs w:val="16"/>
    </w:rPr>
  </w:style>
  <w:style w:type="character" w:customStyle="1" w:styleId="FooterChar">
    <w:name w:val="Footer Char"/>
    <w:basedOn w:val="DefaultParagraphFont"/>
    <w:link w:val="Footer"/>
    <w:uiPriority w:val="99"/>
    <w:rsid w:val="00CC6821"/>
    <w:rPr>
      <w:sz w:val="24"/>
      <w:szCs w:val="24"/>
    </w:rPr>
  </w:style>
  <w:style w:type="character" w:styleId="FollowedHyperlink">
    <w:name w:val="FollowedHyperlink"/>
    <w:basedOn w:val="DefaultParagraphFont"/>
    <w:uiPriority w:val="99"/>
    <w:semiHidden/>
    <w:unhideWhenUsed/>
    <w:rsid w:val="00A57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ls.brookes.ac.uk/research-intra/visiting-academics" TargetMode="External"/><Relationship Id="rId18" Type="http://schemas.openxmlformats.org/officeDocument/2006/relationships/hyperlink" Target="http://www.hls.brookes.ac.uk/research-intra/visiting-academics" TargetMode="External"/><Relationship Id="rId3" Type="http://schemas.openxmlformats.org/officeDocument/2006/relationships/styles" Target="styles.xml"/><Relationship Id="rId21" Type="http://schemas.openxmlformats.org/officeDocument/2006/relationships/hyperlink" Target="http://www.hls.brookes.ac.uk/images/docs/research-intranet/visiting-research-student_application-form.doc" TargetMode="External"/><Relationship Id="rId7" Type="http://schemas.openxmlformats.org/officeDocument/2006/relationships/endnotes" Target="endnotes.xml"/><Relationship Id="rId12" Type="http://schemas.openxmlformats.org/officeDocument/2006/relationships/hyperlink" Target="http://www2.brookes.ac.uk/services/hr/handbook/forms/index.html" TargetMode="External"/><Relationship Id="rId17" Type="http://schemas.openxmlformats.org/officeDocument/2006/relationships/hyperlink" Target="http://www.hls.brookes.ac.uk/research-intra/visiting-academics" TargetMode="External"/><Relationship Id="rId2" Type="http://schemas.openxmlformats.org/officeDocument/2006/relationships/numbering" Target="numbering.xml"/><Relationship Id="rId16" Type="http://schemas.openxmlformats.org/officeDocument/2006/relationships/hyperlink" Target="http://www2.brookes.ac.uk/services/hr/handbook/forms/index.html" TargetMode="External"/><Relationship Id="rId20" Type="http://schemas.openxmlformats.org/officeDocument/2006/relationships/hyperlink" Target="http://www2.brookes.ac.uk/services/hr/handbook/form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s.brookes.ac.uk/research-intra/visiting-academic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brookes.ac.uk/services/hr/handbook/forms/index.html"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yperlink" Target="http://www2.brookes.ac.uk/services/hr/handbook/forms/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brookes.ac.uk/services/hr/handbook/forms/index.html" TargetMode="External"/><Relationship Id="rId22" Type="http://schemas.openxmlformats.org/officeDocument/2006/relationships/hyperlink" Target="http://www.hls.brookes.ac.uk/images/docs/research-intranet/visiting-research-student_application-form.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kba.homeoffice.gov.uk/visas-immigration/visiting/paid-engage/engagements/" TargetMode="External"/><Relationship Id="rId2" Type="http://schemas.openxmlformats.org/officeDocument/2006/relationships/hyperlink" Target="http://www.ukba.homeoffice.gov.uk/visas-immigration/visiting/paid-engage/engagements/" TargetMode="External"/><Relationship Id="rId1" Type="http://schemas.openxmlformats.org/officeDocument/2006/relationships/hyperlink" Target="http://www.ukba.homeoffice.gov.uk/visas-immigration/visiting/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74181\My%20Documents\Downloads\OB-word-template-A4-cover-bigboxgr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EC65A-EA4C-4CCC-9739-C772ABF5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OB-word-template-A4-cover-bigboxgreen</Template>
  <TotalTime>0</TotalTime>
  <Pages>12</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CRIPPS, JENNIE</dc:creator>
  <cp:lastModifiedBy>Jenna Hilsdon</cp:lastModifiedBy>
  <cp:revision>2</cp:revision>
  <cp:lastPrinted>2017-05-23T08:15:00Z</cp:lastPrinted>
  <dcterms:created xsi:type="dcterms:W3CDTF">2022-11-07T11:41:00Z</dcterms:created>
  <dcterms:modified xsi:type="dcterms:W3CDTF">2022-11-07T11:41:00Z</dcterms:modified>
</cp:coreProperties>
</file>