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FA15" w14:textId="77777777" w:rsidR="00834450" w:rsidRPr="00690273" w:rsidRDefault="00834450" w:rsidP="00690273">
      <w:pPr>
        <w:pStyle w:val="Heading1"/>
        <w:rPr>
          <w:sz w:val="28"/>
          <w:szCs w:val="28"/>
        </w:rPr>
      </w:pPr>
      <w:r w:rsidRPr="00690273">
        <w:rPr>
          <w:sz w:val="28"/>
          <w:szCs w:val="28"/>
        </w:rPr>
        <w:t>People Directorate</w:t>
      </w:r>
    </w:p>
    <w:p w14:paraId="11A5F104" w14:textId="77777777" w:rsidR="00834450" w:rsidRPr="00E1643E" w:rsidRDefault="00834450" w:rsidP="00834450">
      <w:pPr>
        <w:rPr>
          <w:sz w:val="24"/>
          <w:szCs w:val="24"/>
        </w:rPr>
      </w:pPr>
    </w:p>
    <w:p w14:paraId="261BE3D2" w14:textId="77777777" w:rsidR="00834450" w:rsidRPr="00F853C5" w:rsidRDefault="00834450" w:rsidP="00F853C5">
      <w:pPr>
        <w:rPr>
          <w:b/>
          <w:bCs/>
          <w:sz w:val="22"/>
          <w:szCs w:val="22"/>
        </w:rPr>
      </w:pPr>
      <w:r w:rsidRPr="00F853C5">
        <w:rPr>
          <w:b/>
          <w:bCs/>
          <w:sz w:val="22"/>
          <w:szCs w:val="22"/>
        </w:rPr>
        <w:t xml:space="preserve">Prevention of illegal working right to work </w:t>
      </w:r>
      <w:proofErr w:type="gramStart"/>
      <w:r w:rsidRPr="00F853C5">
        <w:rPr>
          <w:b/>
          <w:bCs/>
          <w:sz w:val="22"/>
          <w:szCs w:val="22"/>
        </w:rPr>
        <w:t>checklist</w:t>
      </w:r>
      <w:proofErr w:type="gramEnd"/>
    </w:p>
    <w:p w14:paraId="16FFC011" w14:textId="77777777" w:rsidR="00834450" w:rsidRDefault="00834450" w:rsidP="00834450"/>
    <w:p w14:paraId="6C77F84E" w14:textId="77777777" w:rsidR="00834450" w:rsidRDefault="00834450" w:rsidP="00834450">
      <w:r w:rsidRPr="00FE42D8">
        <w:t>The University is legally responsible for ensuring that every employee, casual worker, and migrant visitor (however brief their visit) is properly entitled to work in, and/or participate in the activities of the University. Under no account should someone start work, regardless of their background, until eligibility to work has been completely established.</w:t>
      </w:r>
      <w:r w:rsidR="00CE2DCF">
        <w:t xml:space="preserve">  </w:t>
      </w:r>
      <w:r w:rsidRPr="00FE42D8">
        <w:t xml:space="preserve">It is the responsibility of the recruiting manager to carry out right to work checks for all </w:t>
      </w:r>
      <w:r>
        <w:t>interviewed candidates</w:t>
      </w:r>
      <w:r w:rsidRPr="00FE42D8">
        <w:t xml:space="preserve">. </w:t>
      </w:r>
    </w:p>
    <w:p w14:paraId="517DC803" w14:textId="77777777" w:rsidR="00B90A19" w:rsidRPr="0005732A" w:rsidRDefault="00B90A19" w:rsidP="00B90A19"/>
    <w:p w14:paraId="616F08B5" w14:textId="77777777" w:rsidR="00B90A19" w:rsidRPr="0005732A" w:rsidRDefault="004258D9" w:rsidP="00B90A19">
      <w:r>
        <w:t>In order for the U</w:t>
      </w:r>
      <w:r w:rsidR="00B90A19" w:rsidRPr="0005732A">
        <w:t xml:space="preserve">niversity to </w:t>
      </w:r>
      <w:r w:rsidR="00B90A19" w:rsidRPr="00CE2DCF">
        <w:t xml:space="preserve">meet its obligations and benefit from the defence provided for in the </w:t>
      </w:r>
      <w:r w:rsidR="00CE2DCF" w:rsidRPr="00CE2DCF">
        <w:t xml:space="preserve">Immigration, Asylum and Nationality Act 2006, </w:t>
      </w:r>
      <w:r w:rsidR="00B90A19" w:rsidRPr="00CE2DCF">
        <w:t>if</w:t>
      </w:r>
      <w:r w:rsidR="00B90A19" w:rsidRPr="0005732A">
        <w:t xml:space="preserve"> you are offered an </w:t>
      </w:r>
      <w:proofErr w:type="gramStart"/>
      <w:r w:rsidR="00B90A19" w:rsidRPr="0005732A">
        <w:t>appointment</w:t>
      </w:r>
      <w:proofErr w:type="gramEnd"/>
      <w:r w:rsidR="00B90A19" w:rsidRPr="0005732A">
        <w:t xml:space="preserve"> you will be required to produce one or more of the following </w:t>
      </w:r>
      <w:r w:rsidR="00B90A19" w:rsidRPr="0067754D">
        <w:rPr>
          <w:b/>
        </w:rPr>
        <w:t>original</w:t>
      </w:r>
      <w:r w:rsidR="00B90A19" w:rsidRPr="0005732A">
        <w:t xml:space="preserve"> documents b</w:t>
      </w:r>
      <w:r>
        <w:t>efore you commence employment.</w:t>
      </w:r>
    </w:p>
    <w:p w14:paraId="7BADFDFD" w14:textId="77777777" w:rsidR="0005732A" w:rsidRPr="0005732A" w:rsidRDefault="0005732A" w:rsidP="0005732A"/>
    <w:p w14:paraId="5CF5C4E0" w14:textId="77777777" w:rsidR="002E7E5B" w:rsidRDefault="002E7E5B" w:rsidP="002E7E5B">
      <w:pPr>
        <w:autoSpaceDE w:val="0"/>
        <w:autoSpaceDN w:val="0"/>
        <w:adjustRightInd w:val="0"/>
        <w:rPr>
          <w:rFonts w:eastAsia="Calibri"/>
          <w:b/>
          <w:lang w:eastAsia="en-US"/>
        </w:rPr>
      </w:pPr>
      <w:r>
        <w:rPr>
          <w:rFonts w:eastAsia="Calibri"/>
          <w:b/>
          <w:lang w:eastAsia="en-US"/>
        </w:rPr>
        <w:t xml:space="preserve">LIST A </w:t>
      </w:r>
    </w:p>
    <w:p w14:paraId="5B8EA9DA" w14:textId="77777777" w:rsidR="002E7E5B" w:rsidRDefault="002E7E5B" w:rsidP="002E7E5B">
      <w:pPr>
        <w:autoSpaceDE w:val="0"/>
        <w:autoSpaceDN w:val="0"/>
        <w:adjustRightInd w:val="0"/>
        <w:rPr>
          <w:rFonts w:eastAsia="Calibri"/>
          <w:lang w:eastAsia="en-US"/>
        </w:rPr>
      </w:pPr>
    </w:p>
    <w:p w14:paraId="0B17004B" w14:textId="3480D67D" w:rsidR="00CE2DCF" w:rsidRPr="00DD2EB0" w:rsidRDefault="00CE2DCF" w:rsidP="00CE2DCF">
      <w:pPr>
        <w:autoSpaceDE w:val="0"/>
        <w:autoSpaceDN w:val="0"/>
        <w:adjustRightInd w:val="0"/>
        <w:contextualSpacing/>
        <w:rPr>
          <w:rFonts w:eastAsia="Calibri"/>
          <w:b/>
          <w:bCs/>
          <w:lang w:eastAsia="en-US"/>
        </w:rPr>
      </w:pPr>
      <w:r>
        <w:rPr>
          <w:rFonts w:eastAsia="Calibri"/>
          <w:b/>
          <w:bCs/>
          <w:lang w:eastAsia="en-US"/>
        </w:rPr>
        <w:t xml:space="preserve">This </w:t>
      </w:r>
      <w:r w:rsidRPr="00E1643E">
        <w:rPr>
          <w:rFonts w:eastAsia="Calibri"/>
          <w:b/>
          <w:bCs/>
          <w:lang w:eastAsia="en-US"/>
        </w:rPr>
        <w:t>will</w:t>
      </w:r>
      <w:r w:rsidRPr="00DD2EB0">
        <w:rPr>
          <w:rFonts w:eastAsia="Calibri"/>
          <w:b/>
          <w:bCs/>
          <w:lang w:eastAsia="en-US"/>
        </w:rPr>
        <w:t xml:space="preserve"> establish a continuous statutory excuse for the duration </w:t>
      </w:r>
      <w:r w:rsidR="00EF78F1">
        <w:rPr>
          <w:rFonts w:eastAsia="Calibri"/>
          <w:b/>
          <w:bCs/>
          <w:lang w:eastAsia="en-US"/>
        </w:rPr>
        <w:t xml:space="preserve">of </w:t>
      </w:r>
      <w:r w:rsidRPr="00DD2EB0">
        <w:rPr>
          <w:rFonts w:eastAsia="Calibri"/>
          <w:b/>
          <w:bCs/>
          <w:lang w:eastAsia="en-US"/>
        </w:rPr>
        <w:t>employment</w:t>
      </w:r>
      <w:r>
        <w:rPr>
          <w:rFonts w:eastAsia="Calibri"/>
          <w:b/>
          <w:bCs/>
          <w:lang w:eastAsia="en-US"/>
        </w:rPr>
        <w:t>.</w:t>
      </w:r>
    </w:p>
    <w:p w14:paraId="0C72E689" w14:textId="77777777" w:rsidR="00CE2DCF" w:rsidRPr="00AA1727" w:rsidRDefault="00CE2DCF" w:rsidP="00CE2DCF">
      <w:pPr>
        <w:autoSpaceDE w:val="0"/>
        <w:autoSpaceDN w:val="0"/>
        <w:adjustRightInd w:val="0"/>
        <w:rPr>
          <w:rFonts w:eastAsia="Calibri"/>
          <w:lang w:eastAsia="en-US"/>
        </w:rPr>
      </w:pPr>
    </w:p>
    <w:p w14:paraId="2F02CC78" w14:textId="77777777" w:rsidR="00CE2DCF" w:rsidRPr="00DD2EB0" w:rsidRDefault="00CE2DCF" w:rsidP="00CE2DCF">
      <w:pPr>
        <w:numPr>
          <w:ilvl w:val="0"/>
          <w:numId w:val="14"/>
        </w:numPr>
        <w:autoSpaceDE w:val="0"/>
        <w:autoSpaceDN w:val="0"/>
        <w:adjustRightInd w:val="0"/>
        <w:rPr>
          <w:rFonts w:eastAsia="Calibri"/>
          <w:bCs/>
          <w:lang w:eastAsia="en-US"/>
        </w:rPr>
      </w:pPr>
      <w:r w:rsidRPr="00DD2EB0">
        <w:rPr>
          <w:rFonts w:eastAsia="Calibri"/>
          <w:bCs/>
          <w:lang w:eastAsia="en-US"/>
        </w:rPr>
        <w:t>A passport (current or expired) showing the holder is a British citizen or a citizen of the UK and Colonies having the right of abode in the UK.</w:t>
      </w:r>
    </w:p>
    <w:p w14:paraId="196AE200" w14:textId="77777777" w:rsidR="00CE2DCF" w:rsidRPr="00DD2EB0" w:rsidRDefault="00CE2DCF" w:rsidP="00CE2DCF">
      <w:pPr>
        <w:numPr>
          <w:ilvl w:val="0"/>
          <w:numId w:val="14"/>
        </w:numPr>
        <w:autoSpaceDE w:val="0"/>
        <w:autoSpaceDN w:val="0"/>
        <w:adjustRightInd w:val="0"/>
        <w:rPr>
          <w:rFonts w:eastAsia="Calibri"/>
          <w:bCs/>
          <w:lang w:eastAsia="en-US"/>
        </w:rPr>
      </w:pPr>
      <w:r w:rsidRPr="00DD2EB0">
        <w:rPr>
          <w:rFonts w:eastAsia="Calibri"/>
          <w:bCs/>
          <w:lang w:eastAsia="en-US"/>
        </w:rPr>
        <w:t>A passport or passport card (in either case, whether current or expired) showing that the holder is an Irish citizen.</w:t>
      </w:r>
    </w:p>
    <w:p w14:paraId="346CDBA3" w14:textId="77777777" w:rsidR="00CE2DCF" w:rsidRPr="00DD2EB0" w:rsidRDefault="00CE2DCF" w:rsidP="00CE2DCF">
      <w:pPr>
        <w:numPr>
          <w:ilvl w:val="0"/>
          <w:numId w:val="14"/>
        </w:numPr>
        <w:autoSpaceDE w:val="0"/>
        <w:autoSpaceDN w:val="0"/>
        <w:adjustRightInd w:val="0"/>
        <w:rPr>
          <w:rFonts w:eastAsia="Calibri"/>
          <w:bCs/>
          <w:lang w:eastAsia="en-US"/>
        </w:rPr>
      </w:pPr>
      <w:r w:rsidRPr="00DD2EB0">
        <w:rPr>
          <w:rFonts w:eastAsia="Calibri"/>
          <w:bCs/>
          <w:lang w:eastAsia="en-US"/>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4F32DA8D" w14:textId="77777777" w:rsidR="00CE2DCF" w:rsidRPr="00DD2EB0" w:rsidRDefault="00CE2DCF" w:rsidP="00CE2DCF">
      <w:pPr>
        <w:numPr>
          <w:ilvl w:val="0"/>
          <w:numId w:val="14"/>
        </w:numPr>
        <w:autoSpaceDE w:val="0"/>
        <w:autoSpaceDN w:val="0"/>
        <w:adjustRightInd w:val="0"/>
        <w:rPr>
          <w:rFonts w:eastAsia="Calibri"/>
          <w:bCs/>
          <w:lang w:eastAsia="en-US"/>
        </w:rPr>
      </w:pPr>
      <w:r w:rsidRPr="00DD2EB0">
        <w:rPr>
          <w:rFonts w:eastAsia="Calibri"/>
          <w:bCs/>
          <w:lang w:eastAsia="en-US"/>
        </w:rPr>
        <w:t>A current passport endorsed to show that the holder is exempt from immigration control, is allowed to stay indefinitely in the UK, has the right of abode in the UK, or has no time limit on their stay in the UK.</w:t>
      </w:r>
    </w:p>
    <w:p w14:paraId="6CF720FF" w14:textId="77777777" w:rsidR="00CE2DCF" w:rsidRPr="00DD2EB0" w:rsidRDefault="00CE2DCF" w:rsidP="00CE2DCF">
      <w:pPr>
        <w:numPr>
          <w:ilvl w:val="0"/>
          <w:numId w:val="14"/>
        </w:numPr>
        <w:autoSpaceDE w:val="0"/>
        <w:autoSpaceDN w:val="0"/>
        <w:adjustRightInd w:val="0"/>
        <w:rPr>
          <w:rFonts w:eastAsia="Calibri"/>
          <w:bCs/>
          <w:lang w:eastAsia="en-US"/>
        </w:rPr>
      </w:pPr>
      <w:r w:rsidRPr="00DD2EB0">
        <w:rPr>
          <w:rFonts w:eastAsia="Calibri"/>
          <w:bCs/>
          <w:lang w:eastAsia="en-US"/>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5FB9C54E" w14:textId="77777777" w:rsidR="00CE2DCF" w:rsidRDefault="00CE2DCF" w:rsidP="00CE2DCF">
      <w:pPr>
        <w:numPr>
          <w:ilvl w:val="0"/>
          <w:numId w:val="14"/>
        </w:numPr>
        <w:autoSpaceDE w:val="0"/>
        <w:autoSpaceDN w:val="0"/>
        <w:adjustRightInd w:val="0"/>
        <w:rPr>
          <w:rFonts w:eastAsia="Calibri"/>
          <w:bCs/>
          <w:lang w:eastAsia="en-US"/>
        </w:rPr>
      </w:pPr>
      <w:r w:rsidRPr="00DD2EB0">
        <w:rPr>
          <w:rFonts w:eastAsia="Calibri"/>
          <w:bCs/>
          <w:lang w:eastAsia="en-US"/>
        </w:rPr>
        <w:t>A birth or adoption certificate issued in the UK, together with an official document giving the person’s permanent National Insurance number and their name issued by a government agency or a previous employer. NB: Definition includes a full birth certificate issued by a UK diplomatic mission (British Embassy or British High Commission</w:t>
      </w:r>
      <w:r>
        <w:rPr>
          <w:rFonts w:eastAsia="Calibri"/>
          <w:bCs/>
          <w:lang w:eastAsia="en-US"/>
        </w:rPr>
        <w:t>.</w:t>
      </w:r>
    </w:p>
    <w:p w14:paraId="74D3261D" w14:textId="77777777" w:rsidR="00CE2DCF" w:rsidRPr="00DD2EB0" w:rsidRDefault="00CE2DCF" w:rsidP="00CE2DCF">
      <w:pPr>
        <w:numPr>
          <w:ilvl w:val="0"/>
          <w:numId w:val="14"/>
        </w:numPr>
        <w:autoSpaceDE w:val="0"/>
        <w:autoSpaceDN w:val="0"/>
        <w:adjustRightInd w:val="0"/>
        <w:rPr>
          <w:rFonts w:eastAsia="Calibri"/>
          <w:bCs/>
          <w:lang w:eastAsia="en-US"/>
        </w:rPr>
      </w:pPr>
      <w:r w:rsidRPr="00DD2EB0">
        <w:rPr>
          <w:rFonts w:eastAsia="Calibri"/>
          <w:bCs/>
          <w:lang w:eastAsia="en-US"/>
        </w:rPr>
        <w:t>A birth or adoption certificate issued in the Channel Islands, the Isle of Man or Ireland, together with an official document giving the person’s permanent National Insurance number and their name issued by a government agency or a previous employer.</w:t>
      </w:r>
    </w:p>
    <w:p w14:paraId="636A0C23" w14:textId="77777777" w:rsidR="00CE2DCF" w:rsidRDefault="00CE2DCF" w:rsidP="00CE2DCF">
      <w:pPr>
        <w:numPr>
          <w:ilvl w:val="0"/>
          <w:numId w:val="14"/>
        </w:numPr>
        <w:autoSpaceDE w:val="0"/>
        <w:autoSpaceDN w:val="0"/>
        <w:adjustRightInd w:val="0"/>
        <w:rPr>
          <w:rFonts w:eastAsia="Calibri"/>
          <w:bCs/>
          <w:lang w:eastAsia="en-US"/>
        </w:rPr>
      </w:pPr>
      <w:r w:rsidRPr="00DD2EB0">
        <w:rPr>
          <w:rFonts w:eastAsia="Calibri"/>
          <w:bCs/>
          <w:lang w:eastAsia="en-US"/>
        </w:rPr>
        <w:t>A certificate of registration or naturalisation as a British citizen, together with an official document giving the person’s permanent National Insurance number and their name issued by a government agency or a previous employer.</w:t>
      </w:r>
    </w:p>
    <w:p w14:paraId="7660803D" w14:textId="77777777" w:rsidR="00CE2DCF" w:rsidRDefault="00CE2DCF" w:rsidP="00CE2DCF">
      <w:pPr>
        <w:autoSpaceDE w:val="0"/>
        <w:autoSpaceDN w:val="0"/>
        <w:adjustRightInd w:val="0"/>
        <w:rPr>
          <w:rFonts w:eastAsia="Calibri"/>
          <w:bCs/>
          <w:lang w:eastAsia="en-US"/>
        </w:rPr>
      </w:pPr>
    </w:p>
    <w:p w14:paraId="6F24A915" w14:textId="77777777" w:rsidR="00CE2DCF" w:rsidRPr="00E1643E" w:rsidRDefault="00CE2DCF" w:rsidP="00CE2DCF">
      <w:pPr>
        <w:autoSpaceDE w:val="0"/>
        <w:autoSpaceDN w:val="0"/>
        <w:adjustRightInd w:val="0"/>
        <w:ind w:left="360"/>
        <w:contextualSpacing/>
        <w:rPr>
          <w:b/>
          <w:sz w:val="24"/>
          <w:szCs w:val="24"/>
        </w:rPr>
      </w:pPr>
      <w:r w:rsidRPr="00E1643E">
        <w:rPr>
          <w:b/>
          <w:sz w:val="24"/>
          <w:szCs w:val="24"/>
        </w:rPr>
        <w:t>List B Group 1</w:t>
      </w:r>
    </w:p>
    <w:p w14:paraId="6C776D4F" w14:textId="77777777" w:rsidR="00CE2DCF" w:rsidRDefault="00CE2DCF" w:rsidP="00CE2DCF">
      <w:pPr>
        <w:autoSpaceDE w:val="0"/>
        <w:autoSpaceDN w:val="0"/>
        <w:adjustRightInd w:val="0"/>
        <w:ind w:left="360"/>
        <w:contextualSpacing/>
        <w:rPr>
          <w:b/>
        </w:rPr>
      </w:pPr>
    </w:p>
    <w:p w14:paraId="3CA95215" w14:textId="77777777" w:rsidR="00CE2DCF" w:rsidRPr="00E1643E" w:rsidRDefault="00CE2DCF" w:rsidP="00CE2DCF">
      <w:pPr>
        <w:autoSpaceDE w:val="0"/>
        <w:autoSpaceDN w:val="0"/>
        <w:adjustRightInd w:val="0"/>
        <w:ind w:left="360"/>
        <w:contextualSpacing/>
        <w:rPr>
          <w:b/>
          <w:bCs/>
        </w:rPr>
      </w:pPr>
      <w:r>
        <w:rPr>
          <w:rFonts w:eastAsia="Calibri"/>
          <w:b/>
          <w:bCs/>
          <w:lang w:eastAsia="en-US"/>
        </w:rPr>
        <w:t xml:space="preserve">This </w:t>
      </w:r>
      <w:r w:rsidRPr="00DD2EB0">
        <w:rPr>
          <w:rFonts w:eastAsia="Calibri"/>
          <w:b/>
          <w:bCs/>
          <w:lang w:eastAsia="en-US"/>
        </w:rPr>
        <w:t xml:space="preserve">will establish a time-limited statutory excuse which expires when the person’s permission to be in the UK expires. </w:t>
      </w:r>
    </w:p>
    <w:p w14:paraId="46BEB623" w14:textId="77777777" w:rsidR="00CE2DCF" w:rsidRDefault="00CE2DCF" w:rsidP="00CE2DCF">
      <w:pPr>
        <w:autoSpaceDE w:val="0"/>
        <w:autoSpaceDN w:val="0"/>
        <w:adjustRightInd w:val="0"/>
        <w:ind w:left="360"/>
        <w:contextualSpacing/>
        <w:rPr>
          <w:b/>
        </w:rPr>
      </w:pPr>
    </w:p>
    <w:p w14:paraId="1D5E33A2" w14:textId="77777777" w:rsidR="00CE2DCF" w:rsidRPr="00DD2EB0" w:rsidRDefault="00CE2DCF" w:rsidP="00CE2DCF">
      <w:pPr>
        <w:numPr>
          <w:ilvl w:val="0"/>
          <w:numId w:val="15"/>
        </w:numPr>
        <w:autoSpaceDE w:val="0"/>
        <w:autoSpaceDN w:val="0"/>
        <w:adjustRightInd w:val="0"/>
        <w:contextualSpacing/>
      </w:pPr>
      <w:r w:rsidRPr="00DD2EB0">
        <w:t>A current passport endorsed to show that the holder is allowed to stay in the UK and is currently allowed to do the type of work in questio</w:t>
      </w:r>
      <w:r>
        <w:t xml:space="preserve">n. NB: </w:t>
      </w:r>
      <w:r w:rsidRPr="00DD2EB0">
        <w:t>This includes a current passport endorsed with a stamp showing an individual has been granted leave to enter and there are no work-related conditions attached. If, under the conditions of the individual’s leave, work was restricted or prohibited the endorsement placed in the individual’s passport would explicitly set that out as a condition.</w:t>
      </w:r>
    </w:p>
    <w:p w14:paraId="41EF9C4D" w14:textId="77777777" w:rsidR="00CE2DCF" w:rsidRPr="00DD2EB0" w:rsidRDefault="00CE2DCF" w:rsidP="00CE2DCF">
      <w:pPr>
        <w:numPr>
          <w:ilvl w:val="0"/>
          <w:numId w:val="15"/>
        </w:numPr>
        <w:autoSpaceDE w:val="0"/>
        <w:autoSpaceDN w:val="0"/>
        <w:adjustRightInd w:val="0"/>
        <w:contextualSpacing/>
      </w:pPr>
      <w:r w:rsidRPr="00DD2EB0">
        <w:t>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w:t>
      </w:r>
    </w:p>
    <w:p w14:paraId="204C16A2" w14:textId="77777777" w:rsidR="00CE2DCF" w:rsidRPr="00DD2EB0" w:rsidRDefault="00CE2DCF" w:rsidP="00CE2DCF">
      <w:pPr>
        <w:numPr>
          <w:ilvl w:val="0"/>
          <w:numId w:val="15"/>
        </w:numPr>
        <w:autoSpaceDE w:val="0"/>
        <w:autoSpaceDN w:val="0"/>
        <w:adjustRightInd w:val="0"/>
        <w:contextualSpacing/>
      </w:pPr>
      <w:r w:rsidRPr="00DD2EB0">
        <w:lastRenderedPageBreak/>
        <w:t xml:space="preserve">A current immigration status document containing a photograph issued by the Home Office to the holder with a valid endorsement indicating that the named person may stay in the </w:t>
      </w:r>
      <w:proofErr w:type="gramStart"/>
      <w:r w:rsidRPr="00DD2EB0">
        <w:t>UK, and</w:t>
      </w:r>
      <w:proofErr w:type="gramEnd"/>
      <w:r w:rsidRPr="00DD2EB0">
        <w:t xml:space="preserve"> is allowed to do the type of work in question, together with an official document giving the person’s permanent National Insurance number and their name issued by a government agency or a previous employer.</w:t>
      </w:r>
    </w:p>
    <w:p w14:paraId="220D0478" w14:textId="77777777" w:rsidR="00CE2DCF" w:rsidRDefault="00CE2DCF" w:rsidP="00CE2DCF">
      <w:pPr>
        <w:autoSpaceDE w:val="0"/>
        <w:autoSpaceDN w:val="0"/>
        <w:adjustRightInd w:val="0"/>
        <w:ind w:left="360"/>
        <w:contextualSpacing/>
      </w:pPr>
    </w:p>
    <w:p w14:paraId="68712B3C" w14:textId="77777777" w:rsidR="00CE2DCF" w:rsidRPr="00E1643E" w:rsidRDefault="00CE2DCF" w:rsidP="00CE2DCF">
      <w:pPr>
        <w:autoSpaceDE w:val="0"/>
        <w:autoSpaceDN w:val="0"/>
        <w:adjustRightInd w:val="0"/>
        <w:ind w:left="360"/>
        <w:contextualSpacing/>
        <w:rPr>
          <w:b/>
          <w:sz w:val="24"/>
          <w:szCs w:val="24"/>
        </w:rPr>
      </w:pPr>
      <w:r w:rsidRPr="00E1643E">
        <w:rPr>
          <w:b/>
          <w:sz w:val="24"/>
          <w:szCs w:val="24"/>
        </w:rPr>
        <w:t>List B Group 2</w:t>
      </w:r>
    </w:p>
    <w:p w14:paraId="58948D1D" w14:textId="77777777" w:rsidR="00CE2DCF" w:rsidRPr="009F16E9" w:rsidRDefault="00CE2DCF" w:rsidP="00CE2DCF">
      <w:pPr>
        <w:autoSpaceDE w:val="0"/>
        <w:autoSpaceDN w:val="0"/>
        <w:adjustRightInd w:val="0"/>
        <w:ind w:left="360"/>
        <w:contextualSpacing/>
        <w:rPr>
          <w:b/>
        </w:rPr>
      </w:pPr>
    </w:p>
    <w:p w14:paraId="55F67617" w14:textId="77777777" w:rsidR="00CE2DCF" w:rsidRPr="00DD2EB0" w:rsidRDefault="00CE2DCF" w:rsidP="00CE2DCF">
      <w:pPr>
        <w:autoSpaceDE w:val="0"/>
        <w:autoSpaceDN w:val="0"/>
        <w:adjustRightInd w:val="0"/>
        <w:ind w:left="360"/>
        <w:contextualSpacing/>
        <w:rPr>
          <w:rFonts w:eastAsia="Calibri"/>
          <w:b/>
          <w:bCs/>
          <w:lang w:eastAsia="en-US"/>
        </w:rPr>
      </w:pPr>
      <w:r>
        <w:rPr>
          <w:rFonts w:eastAsia="Calibri"/>
          <w:b/>
          <w:bCs/>
          <w:lang w:eastAsia="en-US"/>
        </w:rPr>
        <w:t>This will establish a</w:t>
      </w:r>
      <w:r w:rsidRPr="00DD2EB0">
        <w:rPr>
          <w:rFonts w:eastAsia="Calibri"/>
          <w:b/>
          <w:bCs/>
          <w:lang w:eastAsia="en-US"/>
        </w:rPr>
        <w:t xml:space="preserve"> time-limited statutory excuse which expires six months from the date specified in your Positive Verification Notice. </w:t>
      </w:r>
    </w:p>
    <w:p w14:paraId="6B1D210D" w14:textId="77777777" w:rsidR="00CE2DCF" w:rsidRDefault="00CE2DCF" w:rsidP="00CE2DCF">
      <w:pPr>
        <w:autoSpaceDE w:val="0"/>
        <w:autoSpaceDN w:val="0"/>
        <w:adjustRightInd w:val="0"/>
        <w:ind w:left="360"/>
        <w:contextualSpacing/>
      </w:pPr>
    </w:p>
    <w:p w14:paraId="5789E19D" w14:textId="77777777" w:rsidR="00CE2DCF" w:rsidRPr="00DD2EB0" w:rsidRDefault="00CE2DCF" w:rsidP="00CE2DCF">
      <w:pPr>
        <w:numPr>
          <w:ilvl w:val="0"/>
          <w:numId w:val="16"/>
        </w:numPr>
      </w:pPr>
      <w:r w:rsidRPr="00DD2EB0">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5FA12178" w14:textId="77777777" w:rsidR="00CE2DCF" w:rsidRPr="00DD2EB0" w:rsidRDefault="00CE2DCF" w:rsidP="00CE2DCF">
      <w:pPr>
        <w:numPr>
          <w:ilvl w:val="0"/>
          <w:numId w:val="16"/>
        </w:numPr>
      </w:pPr>
      <w:r w:rsidRPr="00DD2EB0">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438DE5D7" w14:textId="77777777" w:rsidR="00CE2DCF" w:rsidRPr="00DD2EB0" w:rsidRDefault="00CE2DCF" w:rsidP="00CE2DCF">
      <w:pPr>
        <w:numPr>
          <w:ilvl w:val="0"/>
          <w:numId w:val="16"/>
        </w:numPr>
      </w:pPr>
      <w:r w:rsidRPr="00DD2EB0">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5B73C80" w14:textId="77777777" w:rsidR="00CE2DCF" w:rsidRPr="00DD2EB0" w:rsidRDefault="00CE2DCF" w:rsidP="00CE2DCF">
      <w:pPr>
        <w:numPr>
          <w:ilvl w:val="0"/>
          <w:numId w:val="16"/>
        </w:numPr>
      </w:pPr>
      <w:r w:rsidRPr="00DD2EB0">
        <w:t>An Application Registration Card issued by the Home Office stating that the holder is permitted to take the employment in question, together with a Positive Verification Notice from the Home Office Employer Checking Service.</w:t>
      </w:r>
    </w:p>
    <w:p w14:paraId="5198DAB5" w14:textId="77777777" w:rsidR="00CE2DCF" w:rsidRPr="00DD2EB0" w:rsidRDefault="00CE2DCF" w:rsidP="00CE2DCF">
      <w:pPr>
        <w:numPr>
          <w:ilvl w:val="0"/>
          <w:numId w:val="16"/>
        </w:numPr>
      </w:pPr>
      <w:r w:rsidRPr="00DD2EB0">
        <w:t>A Positive Verification Notice issued by the Home Office Employer Checking Service to the employer or prospective employer, which indicates that the named person may stay in the UK and is permitted to do the work in question.</w:t>
      </w:r>
    </w:p>
    <w:p w14:paraId="700B3448" w14:textId="77777777" w:rsidR="00CE2DCF" w:rsidRDefault="00CE2DCF" w:rsidP="00CE2DCF">
      <w:pPr>
        <w:autoSpaceDE w:val="0"/>
        <w:autoSpaceDN w:val="0"/>
        <w:adjustRightInd w:val="0"/>
        <w:rPr>
          <w:rFonts w:eastAsia="Calibri"/>
          <w:bCs/>
          <w:lang w:eastAsia="en-US"/>
        </w:rPr>
      </w:pPr>
    </w:p>
    <w:p w14:paraId="78E1A8E3" w14:textId="77777777" w:rsidR="00B90A19" w:rsidRPr="00123C7B" w:rsidRDefault="004258D9" w:rsidP="00B43A9C">
      <w:pPr>
        <w:autoSpaceDE w:val="0"/>
        <w:autoSpaceDN w:val="0"/>
        <w:adjustRightInd w:val="0"/>
        <w:ind w:left="360"/>
        <w:contextualSpacing/>
        <w:rPr>
          <w:rFonts w:eastAsia="Calibri"/>
          <w:lang w:eastAsia="en-US"/>
        </w:rPr>
      </w:pPr>
      <w:r>
        <w:rPr>
          <w:rFonts w:eastAsia="Calibri"/>
          <w:lang w:eastAsia="en-US"/>
        </w:rPr>
        <w:t>Please note:  i</w:t>
      </w:r>
      <w:r w:rsidR="00B90A19">
        <w:rPr>
          <w:rFonts w:eastAsia="Calibri"/>
          <w:lang w:eastAsia="en-US"/>
        </w:rPr>
        <w:t xml:space="preserve">f you </w:t>
      </w:r>
      <w:r w:rsidR="00B90A19" w:rsidRPr="00123C7B">
        <w:rPr>
          <w:rFonts w:eastAsia="Calibri"/>
          <w:lang w:eastAsia="en-US"/>
        </w:rPr>
        <w:t xml:space="preserve">require a </w:t>
      </w:r>
      <w:r w:rsidR="00B90A19">
        <w:rPr>
          <w:rFonts w:eastAsia="Calibri"/>
          <w:lang w:eastAsia="en-US"/>
        </w:rPr>
        <w:t>Ce</w:t>
      </w:r>
      <w:r w:rsidR="00B90A19" w:rsidRPr="00123C7B">
        <w:rPr>
          <w:rFonts w:eastAsia="Calibri"/>
          <w:lang w:eastAsia="en-US"/>
        </w:rPr>
        <w:t xml:space="preserve">rtificate of </w:t>
      </w:r>
      <w:r w:rsidR="00B90A19">
        <w:rPr>
          <w:rFonts w:eastAsia="Calibri"/>
          <w:lang w:eastAsia="en-US"/>
        </w:rPr>
        <w:t>S</w:t>
      </w:r>
      <w:r w:rsidR="00B90A19" w:rsidRPr="00123C7B">
        <w:rPr>
          <w:rFonts w:eastAsia="Calibri"/>
          <w:lang w:eastAsia="en-US"/>
        </w:rPr>
        <w:t>ponso</w:t>
      </w:r>
      <w:r>
        <w:rPr>
          <w:rFonts w:eastAsia="Calibri"/>
          <w:lang w:eastAsia="en-US"/>
        </w:rPr>
        <w:t>rship to take up the post</w:t>
      </w:r>
      <w:r w:rsidR="00633C91">
        <w:rPr>
          <w:rFonts w:eastAsia="Calibri"/>
          <w:lang w:eastAsia="en-US"/>
        </w:rPr>
        <w:t xml:space="preserve"> and the role is eligible for sponsorship</w:t>
      </w:r>
      <w:r>
        <w:rPr>
          <w:rFonts w:eastAsia="Calibri"/>
          <w:lang w:eastAsia="en-US"/>
        </w:rPr>
        <w:t>, the U</w:t>
      </w:r>
      <w:r w:rsidR="00B90A19">
        <w:rPr>
          <w:rFonts w:eastAsia="Calibri"/>
          <w:lang w:eastAsia="en-US"/>
        </w:rPr>
        <w:t>niversity will</w:t>
      </w:r>
      <w:r w:rsidR="00B90A19" w:rsidRPr="00123C7B">
        <w:rPr>
          <w:rFonts w:eastAsia="Calibri"/>
          <w:lang w:eastAsia="en-US"/>
        </w:rPr>
        <w:t xml:space="preserve"> apply for this </w:t>
      </w:r>
      <w:r w:rsidR="00B90A19">
        <w:rPr>
          <w:rFonts w:eastAsia="Calibri"/>
          <w:lang w:eastAsia="en-US"/>
        </w:rPr>
        <w:t>should you be</w:t>
      </w:r>
      <w:r w:rsidR="00B90A19" w:rsidRPr="00123C7B">
        <w:rPr>
          <w:rFonts w:eastAsia="Calibri"/>
          <w:lang w:eastAsia="en-US"/>
        </w:rPr>
        <w:t xml:space="preserve"> successful</w:t>
      </w:r>
      <w:r w:rsidR="00B90A19">
        <w:rPr>
          <w:rFonts w:eastAsia="Calibri"/>
          <w:lang w:eastAsia="en-US"/>
        </w:rPr>
        <w:t xml:space="preserve"> at interview</w:t>
      </w:r>
      <w:r w:rsidR="00633C91">
        <w:rPr>
          <w:rFonts w:eastAsia="Calibri"/>
          <w:lang w:eastAsia="en-US"/>
        </w:rPr>
        <w:t>.</w:t>
      </w:r>
      <w:r w:rsidR="006E30FD">
        <w:rPr>
          <w:rFonts w:eastAsia="Calibri"/>
          <w:lang w:eastAsia="en-US"/>
        </w:rPr>
        <w:t xml:space="preserve">  </w:t>
      </w:r>
      <w:r w:rsidR="00633C91">
        <w:rPr>
          <w:rFonts w:eastAsia="Calibri"/>
          <w:lang w:eastAsia="en-US"/>
        </w:rPr>
        <w:t xml:space="preserve"> </w:t>
      </w:r>
      <w:r w:rsidR="00B90A19" w:rsidRPr="00123C7B">
        <w:rPr>
          <w:rFonts w:eastAsia="Calibri"/>
          <w:lang w:eastAsia="en-US"/>
        </w:rPr>
        <w:t xml:space="preserve"> </w:t>
      </w:r>
    </w:p>
    <w:p w14:paraId="0418FA8A" w14:textId="77777777" w:rsidR="00B90A19" w:rsidRPr="00123C7B" w:rsidRDefault="00B90A19" w:rsidP="00B43A9C">
      <w:pPr>
        <w:autoSpaceDE w:val="0"/>
        <w:autoSpaceDN w:val="0"/>
        <w:adjustRightInd w:val="0"/>
        <w:ind w:left="360"/>
        <w:contextualSpacing/>
        <w:rPr>
          <w:rFonts w:eastAsia="Calibri"/>
          <w:lang w:eastAsia="en-US"/>
        </w:rPr>
      </w:pPr>
    </w:p>
    <w:p w14:paraId="4D502D2A" w14:textId="77777777" w:rsidR="00B90A19" w:rsidRDefault="00B90A19" w:rsidP="00B43A9C">
      <w:pPr>
        <w:autoSpaceDE w:val="0"/>
        <w:autoSpaceDN w:val="0"/>
        <w:adjustRightInd w:val="0"/>
        <w:ind w:left="360"/>
        <w:contextualSpacing/>
        <w:rPr>
          <w:rFonts w:eastAsia="Calibri"/>
          <w:b/>
          <w:lang w:eastAsia="en-US"/>
        </w:rPr>
      </w:pPr>
      <w:r w:rsidRPr="00123C7B">
        <w:rPr>
          <w:rFonts w:eastAsia="Calibri"/>
          <w:b/>
          <w:lang w:eastAsia="en-US"/>
        </w:rPr>
        <w:t xml:space="preserve">Please bring the relevant original documentation to your interview.  Please be assured that copies of any documentation taken at interview will be </w:t>
      </w:r>
      <w:r w:rsidR="0080794C">
        <w:rPr>
          <w:rFonts w:eastAsia="Calibri"/>
          <w:b/>
          <w:lang w:eastAsia="en-US"/>
        </w:rPr>
        <w:t>destroyed</w:t>
      </w:r>
      <w:r w:rsidRPr="00123C7B">
        <w:rPr>
          <w:rFonts w:eastAsia="Calibri"/>
          <w:b/>
          <w:lang w:eastAsia="en-US"/>
        </w:rPr>
        <w:t xml:space="preserve"> should you not be successful in appointment.  Failure to produce one or more as required, of the above valid listed documents will result in any offer of employment being withdrawn</w:t>
      </w:r>
      <w:r>
        <w:rPr>
          <w:rFonts w:eastAsia="Calibri"/>
          <w:b/>
          <w:lang w:eastAsia="en-US"/>
        </w:rPr>
        <w:t>.</w:t>
      </w:r>
    </w:p>
    <w:p w14:paraId="17E18478" w14:textId="77777777" w:rsidR="00854FC7" w:rsidRPr="00123C7B" w:rsidRDefault="00854FC7" w:rsidP="00B90A19">
      <w:pPr>
        <w:autoSpaceDE w:val="0"/>
        <w:autoSpaceDN w:val="0"/>
        <w:adjustRightInd w:val="0"/>
        <w:ind w:left="360"/>
        <w:contextualSpacing/>
        <w:rPr>
          <w:rFonts w:eastAsia="Calibri"/>
          <w:lang w:eastAsia="en-US"/>
        </w:rPr>
      </w:pPr>
    </w:p>
    <w:p w14:paraId="41A3ABC3" w14:textId="77777777" w:rsidR="00B90A19" w:rsidRPr="00123C7B" w:rsidRDefault="00B90A19" w:rsidP="00B90A19">
      <w:pPr>
        <w:autoSpaceDE w:val="0"/>
        <w:autoSpaceDN w:val="0"/>
        <w:adjustRightInd w:val="0"/>
        <w:ind w:left="360"/>
        <w:contextualSpacing/>
        <w:rPr>
          <w:rFonts w:eastAsia="Calibri"/>
          <w:lang w:eastAsia="en-US"/>
        </w:rPr>
      </w:pPr>
      <w:r w:rsidRPr="00123C7B">
        <w:rPr>
          <w:rFonts w:eastAsia="Calibri"/>
          <w:lang w:eastAsia="en-US"/>
        </w:rPr>
        <w:t>Vacancy Number:</w:t>
      </w:r>
      <w:r w:rsidRPr="00123C7B">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123C7B">
        <w:rPr>
          <w:rFonts w:eastAsia="Calibri"/>
          <w:lang w:eastAsia="en-US"/>
        </w:rPr>
        <w:t>Post Title:</w:t>
      </w:r>
      <w:r w:rsidRPr="00123C7B">
        <w:rPr>
          <w:rFonts w:eastAsia="Calibri"/>
          <w:lang w:eastAsia="en-US"/>
        </w:rPr>
        <w:tab/>
      </w:r>
    </w:p>
    <w:p w14:paraId="3F012C36" w14:textId="77777777" w:rsidR="00B90A19" w:rsidRPr="00123C7B" w:rsidRDefault="00B90A19" w:rsidP="00B90A19">
      <w:pPr>
        <w:autoSpaceDE w:val="0"/>
        <w:autoSpaceDN w:val="0"/>
        <w:adjustRightInd w:val="0"/>
        <w:ind w:left="360"/>
        <w:contextualSpacing/>
        <w:rPr>
          <w:rFonts w:eastAsia="Calibri"/>
          <w:lang w:eastAsia="en-US"/>
        </w:rPr>
      </w:pPr>
    </w:p>
    <w:p w14:paraId="2B09DB53" w14:textId="77777777" w:rsidR="00B90A19" w:rsidRPr="00123C7B" w:rsidRDefault="00B90A19" w:rsidP="00B90A19">
      <w:pPr>
        <w:autoSpaceDE w:val="0"/>
        <w:autoSpaceDN w:val="0"/>
        <w:adjustRightInd w:val="0"/>
        <w:ind w:left="360"/>
        <w:contextualSpacing/>
        <w:rPr>
          <w:rFonts w:eastAsia="Calibri"/>
          <w:lang w:eastAsia="en-US"/>
        </w:rPr>
      </w:pPr>
      <w:r w:rsidRPr="00123C7B">
        <w:rPr>
          <w:rFonts w:eastAsia="Calibri"/>
          <w:lang w:eastAsia="en-US"/>
        </w:rPr>
        <w:fldChar w:fldCharType="begin">
          <w:ffData>
            <w:name w:val="Check1"/>
            <w:enabled/>
            <w:calcOnExit w:val="0"/>
            <w:checkBox>
              <w:sizeAuto/>
              <w:default w:val="0"/>
            </w:checkBox>
          </w:ffData>
        </w:fldChar>
      </w:r>
      <w:bookmarkStart w:id="0" w:name="Check1"/>
      <w:r w:rsidRPr="00123C7B">
        <w:rPr>
          <w:rFonts w:eastAsia="Calibri"/>
          <w:lang w:eastAsia="en-US"/>
        </w:rPr>
        <w:instrText xml:space="preserve"> FORMCHECKBOX </w:instrText>
      </w:r>
      <w:r w:rsidR="00000000">
        <w:rPr>
          <w:rFonts w:eastAsia="Calibri"/>
          <w:lang w:eastAsia="en-US"/>
        </w:rPr>
      </w:r>
      <w:r w:rsidR="00000000">
        <w:rPr>
          <w:rFonts w:eastAsia="Calibri"/>
          <w:lang w:eastAsia="en-US"/>
        </w:rPr>
        <w:fldChar w:fldCharType="separate"/>
      </w:r>
      <w:r w:rsidRPr="00123C7B">
        <w:rPr>
          <w:rFonts w:eastAsia="Calibri"/>
          <w:lang w:eastAsia="en-US"/>
        </w:rPr>
        <w:fldChar w:fldCharType="end"/>
      </w:r>
      <w:bookmarkEnd w:id="0"/>
      <w:r w:rsidRPr="00123C7B">
        <w:rPr>
          <w:rFonts w:eastAsia="Calibri"/>
          <w:lang w:eastAsia="en-US"/>
        </w:rPr>
        <w:tab/>
        <w:t>I confirm that I will be able to p</w:t>
      </w:r>
      <w:r w:rsidR="002614B1">
        <w:rPr>
          <w:rFonts w:eastAsia="Calibri"/>
          <w:lang w:eastAsia="en-US"/>
        </w:rPr>
        <w:t xml:space="preserve">roduce at interview </w:t>
      </w:r>
      <w:r>
        <w:rPr>
          <w:rFonts w:eastAsia="Calibri"/>
          <w:lang w:eastAsia="en-US"/>
        </w:rPr>
        <w:t>one or more</w:t>
      </w:r>
      <w:r w:rsidRPr="00123C7B">
        <w:rPr>
          <w:rFonts w:eastAsia="Calibri"/>
          <w:lang w:eastAsia="en-US"/>
        </w:rPr>
        <w:t xml:space="preserve"> of the documents listed above, according to the requirements described.  I understand that I will not be allowed to commence employment until this is done.</w:t>
      </w:r>
    </w:p>
    <w:p w14:paraId="342FD279" w14:textId="77777777" w:rsidR="00B90A19" w:rsidRPr="00123C7B" w:rsidRDefault="00B90A19" w:rsidP="00B90A19">
      <w:pPr>
        <w:autoSpaceDE w:val="0"/>
        <w:autoSpaceDN w:val="0"/>
        <w:adjustRightInd w:val="0"/>
        <w:ind w:left="360"/>
        <w:contextualSpacing/>
        <w:rPr>
          <w:rFonts w:eastAsia="Calibri"/>
          <w:lang w:eastAsia="en-US"/>
        </w:rPr>
      </w:pPr>
    </w:p>
    <w:p w14:paraId="29AA4533" w14:textId="77777777" w:rsidR="00B90A19" w:rsidRPr="00123C7B" w:rsidRDefault="00B90A19" w:rsidP="00B90A19">
      <w:pPr>
        <w:autoSpaceDE w:val="0"/>
        <w:autoSpaceDN w:val="0"/>
        <w:adjustRightInd w:val="0"/>
        <w:ind w:left="360"/>
        <w:contextualSpacing/>
        <w:rPr>
          <w:rFonts w:eastAsia="Calibri"/>
          <w:lang w:eastAsia="en-US"/>
        </w:rPr>
      </w:pPr>
      <w:r w:rsidRPr="00123C7B">
        <w:rPr>
          <w:rFonts w:eastAsia="Calibri"/>
          <w:lang w:eastAsia="en-US"/>
        </w:rPr>
        <w:fldChar w:fldCharType="begin">
          <w:ffData>
            <w:name w:val="Check2"/>
            <w:enabled/>
            <w:calcOnExit w:val="0"/>
            <w:checkBox>
              <w:sizeAuto/>
              <w:default w:val="0"/>
            </w:checkBox>
          </w:ffData>
        </w:fldChar>
      </w:r>
      <w:bookmarkStart w:id="1" w:name="Check2"/>
      <w:r w:rsidRPr="00123C7B">
        <w:rPr>
          <w:rFonts w:eastAsia="Calibri"/>
          <w:lang w:eastAsia="en-US"/>
        </w:rPr>
        <w:instrText xml:space="preserve"> FORMCHECKBOX </w:instrText>
      </w:r>
      <w:r w:rsidR="00000000">
        <w:rPr>
          <w:rFonts w:eastAsia="Calibri"/>
          <w:lang w:eastAsia="en-US"/>
        </w:rPr>
      </w:r>
      <w:r w:rsidR="00000000">
        <w:rPr>
          <w:rFonts w:eastAsia="Calibri"/>
          <w:lang w:eastAsia="en-US"/>
        </w:rPr>
        <w:fldChar w:fldCharType="separate"/>
      </w:r>
      <w:r w:rsidRPr="00123C7B">
        <w:rPr>
          <w:rFonts w:eastAsia="Calibri"/>
          <w:lang w:eastAsia="en-US"/>
        </w:rPr>
        <w:fldChar w:fldCharType="end"/>
      </w:r>
      <w:bookmarkEnd w:id="1"/>
      <w:r w:rsidRPr="00123C7B">
        <w:rPr>
          <w:rFonts w:eastAsia="Calibri"/>
          <w:lang w:eastAsia="en-US"/>
        </w:rPr>
        <w:tab/>
        <w:t>I am unable to produce one of the documents listed above, but believe I have the right to work (please provide details on a separate sheet).</w:t>
      </w:r>
    </w:p>
    <w:p w14:paraId="042D75D2" w14:textId="77777777" w:rsidR="00B90A19" w:rsidRPr="00123C7B" w:rsidRDefault="00B90A19" w:rsidP="00B90A19">
      <w:pPr>
        <w:autoSpaceDE w:val="0"/>
        <w:autoSpaceDN w:val="0"/>
        <w:adjustRightInd w:val="0"/>
        <w:ind w:left="360"/>
        <w:contextualSpacing/>
        <w:rPr>
          <w:rFonts w:eastAsia="Calibri"/>
          <w:lang w:eastAsia="en-US"/>
        </w:rPr>
      </w:pPr>
    </w:p>
    <w:p w14:paraId="5F0DA6EB" w14:textId="77777777" w:rsidR="00B90A19" w:rsidRPr="00123C7B" w:rsidRDefault="00B90A19" w:rsidP="00B90A19">
      <w:pPr>
        <w:autoSpaceDE w:val="0"/>
        <w:autoSpaceDN w:val="0"/>
        <w:adjustRightInd w:val="0"/>
        <w:ind w:left="360"/>
        <w:contextualSpacing/>
        <w:rPr>
          <w:rFonts w:eastAsia="Calibri"/>
          <w:lang w:eastAsia="en-US"/>
        </w:rPr>
      </w:pPr>
      <w:r w:rsidRPr="00123C7B">
        <w:rPr>
          <w:rFonts w:eastAsia="Calibri"/>
          <w:lang w:eastAsia="en-US"/>
        </w:rPr>
        <w:fldChar w:fldCharType="begin">
          <w:ffData>
            <w:name w:val="Check3"/>
            <w:enabled/>
            <w:calcOnExit w:val="0"/>
            <w:checkBox>
              <w:sizeAuto/>
              <w:default w:val="0"/>
            </w:checkBox>
          </w:ffData>
        </w:fldChar>
      </w:r>
      <w:bookmarkStart w:id="2" w:name="Check3"/>
      <w:r w:rsidRPr="00123C7B">
        <w:rPr>
          <w:rFonts w:eastAsia="Calibri"/>
          <w:lang w:eastAsia="en-US"/>
        </w:rPr>
        <w:instrText xml:space="preserve"> FORMCHECKBOX </w:instrText>
      </w:r>
      <w:r w:rsidR="00000000">
        <w:rPr>
          <w:rFonts w:eastAsia="Calibri"/>
          <w:lang w:eastAsia="en-US"/>
        </w:rPr>
      </w:r>
      <w:r w:rsidR="00000000">
        <w:rPr>
          <w:rFonts w:eastAsia="Calibri"/>
          <w:lang w:eastAsia="en-US"/>
        </w:rPr>
        <w:fldChar w:fldCharType="separate"/>
      </w:r>
      <w:r w:rsidRPr="00123C7B">
        <w:rPr>
          <w:rFonts w:eastAsia="Calibri"/>
          <w:lang w:eastAsia="en-US"/>
        </w:rPr>
        <w:fldChar w:fldCharType="end"/>
      </w:r>
      <w:bookmarkEnd w:id="2"/>
      <w:r w:rsidRPr="00123C7B">
        <w:rPr>
          <w:rFonts w:eastAsia="Calibri"/>
          <w:lang w:eastAsia="en-US"/>
        </w:rPr>
        <w:tab/>
        <w:t xml:space="preserve">I would require a </w:t>
      </w:r>
      <w:r w:rsidR="00BD7BB7">
        <w:rPr>
          <w:rFonts w:eastAsia="Calibri"/>
          <w:lang w:eastAsia="en-US"/>
        </w:rPr>
        <w:t>C</w:t>
      </w:r>
      <w:r w:rsidRPr="00123C7B">
        <w:rPr>
          <w:rFonts w:eastAsia="Calibri"/>
          <w:lang w:eastAsia="en-US"/>
        </w:rPr>
        <w:t xml:space="preserve">ertificate of </w:t>
      </w:r>
      <w:r w:rsidR="00BD7BB7">
        <w:rPr>
          <w:rFonts w:eastAsia="Calibri"/>
          <w:lang w:eastAsia="en-US"/>
        </w:rPr>
        <w:t>S</w:t>
      </w:r>
      <w:r w:rsidRPr="00123C7B">
        <w:rPr>
          <w:rFonts w:eastAsia="Calibri"/>
          <w:lang w:eastAsia="en-US"/>
        </w:rPr>
        <w:t xml:space="preserve">ponsorship to take up the post on </w:t>
      </w:r>
      <w:proofErr w:type="gramStart"/>
      <w:r w:rsidRPr="00123C7B">
        <w:rPr>
          <w:rFonts w:eastAsia="Calibri"/>
          <w:lang w:eastAsia="en-US"/>
        </w:rPr>
        <w:t>offer, and</w:t>
      </w:r>
      <w:proofErr w:type="gramEnd"/>
      <w:r w:rsidRPr="00123C7B">
        <w:rPr>
          <w:rFonts w:eastAsia="Calibri"/>
          <w:lang w:eastAsia="en-US"/>
        </w:rPr>
        <w:t xml:space="preserve"> will be able to produce one of the documents required in addition.</w:t>
      </w:r>
    </w:p>
    <w:p w14:paraId="29C976F7" w14:textId="77777777" w:rsidR="00B90A19" w:rsidRPr="00123C7B" w:rsidRDefault="00B90A19" w:rsidP="00B90A19">
      <w:pPr>
        <w:autoSpaceDE w:val="0"/>
        <w:autoSpaceDN w:val="0"/>
        <w:adjustRightInd w:val="0"/>
        <w:ind w:left="360"/>
        <w:contextualSpacing/>
        <w:rPr>
          <w:rFonts w:eastAsia="Calibri"/>
          <w:lang w:eastAsia="en-US"/>
        </w:rPr>
      </w:pPr>
    </w:p>
    <w:p w14:paraId="30E5A34B" w14:textId="77777777" w:rsidR="00B90A19" w:rsidRPr="00123C7B" w:rsidRDefault="00B90A19" w:rsidP="00B90A19">
      <w:pPr>
        <w:autoSpaceDE w:val="0"/>
        <w:autoSpaceDN w:val="0"/>
        <w:adjustRightInd w:val="0"/>
        <w:ind w:left="360"/>
        <w:contextualSpacing/>
        <w:rPr>
          <w:rFonts w:eastAsia="Calibri"/>
          <w:lang w:eastAsia="en-US"/>
        </w:rPr>
      </w:pPr>
      <w:r w:rsidRPr="00123C7B">
        <w:rPr>
          <w:rFonts w:eastAsia="Calibri"/>
          <w:lang w:eastAsia="en-US"/>
        </w:rPr>
        <w:t>Signed:</w:t>
      </w:r>
      <w:r>
        <w:rPr>
          <w:rFonts w:eastAsia="Calibri"/>
          <w:lang w:eastAsia="en-US"/>
        </w:rPr>
        <w:t xml:space="preserve"> ……………………………………….</w:t>
      </w:r>
      <w:r w:rsidRPr="00123C7B">
        <w:rPr>
          <w:rFonts w:eastAsia="Calibri"/>
          <w:lang w:eastAsia="en-US"/>
        </w:rPr>
        <w:tab/>
      </w:r>
      <w:r w:rsidRPr="00123C7B">
        <w:rPr>
          <w:rFonts w:eastAsia="Calibri"/>
          <w:lang w:eastAsia="en-US"/>
        </w:rPr>
        <w:tab/>
      </w:r>
    </w:p>
    <w:p w14:paraId="74B64B9C" w14:textId="77777777" w:rsidR="00B90A19" w:rsidRPr="00123C7B" w:rsidRDefault="00B90A19" w:rsidP="00B90A19">
      <w:pPr>
        <w:autoSpaceDE w:val="0"/>
        <w:autoSpaceDN w:val="0"/>
        <w:adjustRightInd w:val="0"/>
        <w:ind w:left="360"/>
        <w:contextualSpacing/>
        <w:rPr>
          <w:rFonts w:eastAsia="Calibri"/>
          <w:lang w:eastAsia="en-US"/>
        </w:rPr>
      </w:pPr>
    </w:p>
    <w:p w14:paraId="107F97EF" w14:textId="77777777" w:rsidR="00B90A19" w:rsidRPr="00123C7B" w:rsidRDefault="00B90A19" w:rsidP="00B90A19">
      <w:pPr>
        <w:autoSpaceDE w:val="0"/>
        <w:autoSpaceDN w:val="0"/>
        <w:adjustRightInd w:val="0"/>
        <w:ind w:left="360"/>
        <w:contextualSpacing/>
        <w:rPr>
          <w:rFonts w:eastAsia="Calibri"/>
          <w:lang w:eastAsia="en-US"/>
        </w:rPr>
      </w:pPr>
      <w:r w:rsidRPr="00123C7B">
        <w:rPr>
          <w:rFonts w:eastAsia="Calibri"/>
          <w:lang w:eastAsia="en-US"/>
        </w:rPr>
        <w:t>Name:</w:t>
      </w:r>
      <w:r>
        <w:rPr>
          <w:rFonts w:eastAsia="Calibri"/>
          <w:lang w:eastAsia="en-US"/>
        </w:rPr>
        <w:t xml:space="preserve"> ……………………………………</w:t>
      </w:r>
      <w:proofErr w:type="gramStart"/>
      <w:r>
        <w:rPr>
          <w:rFonts w:eastAsia="Calibri"/>
          <w:lang w:eastAsia="en-US"/>
        </w:rPr>
        <w:t>…..</w:t>
      </w:r>
      <w:proofErr w:type="gramEnd"/>
      <w:r w:rsidRPr="00123C7B">
        <w:rPr>
          <w:rFonts w:eastAsia="Calibri"/>
          <w:lang w:eastAsia="en-US"/>
        </w:rPr>
        <w:tab/>
      </w:r>
    </w:p>
    <w:p w14:paraId="09F473D5" w14:textId="77777777" w:rsidR="00B90A19" w:rsidRPr="00123C7B" w:rsidRDefault="00B90A19" w:rsidP="00B90A19">
      <w:pPr>
        <w:autoSpaceDE w:val="0"/>
        <w:autoSpaceDN w:val="0"/>
        <w:adjustRightInd w:val="0"/>
        <w:ind w:left="360"/>
        <w:contextualSpacing/>
        <w:rPr>
          <w:rFonts w:eastAsia="Calibri"/>
          <w:lang w:eastAsia="en-US"/>
        </w:rPr>
      </w:pPr>
    </w:p>
    <w:p w14:paraId="020C7B37" w14:textId="77777777" w:rsidR="00B90A19" w:rsidRPr="00123C7B" w:rsidRDefault="00B90A19" w:rsidP="00B90A19">
      <w:pPr>
        <w:autoSpaceDE w:val="0"/>
        <w:autoSpaceDN w:val="0"/>
        <w:adjustRightInd w:val="0"/>
        <w:ind w:left="360"/>
        <w:contextualSpacing/>
        <w:rPr>
          <w:rFonts w:eastAsia="Calibri"/>
          <w:lang w:eastAsia="en-US"/>
        </w:rPr>
      </w:pPr>
      <w:r w:rsidRPr="00123C7B">
        <w:rPr>
          <w:rFonts w:eastAsia="Calibri"/>
          <w:lang w:eastAsia="en-US"/>
        </w:rPr>
        <w:t>Date:</w:t>
      </w:r>
      <w:r>
        <w:rPr>
          <w:rFonts w:eastAsia="Calibri"/>
          <w:lang w:eastAsia="en-US"/>
        </w:rPr>
        <w:t xml:space="preserve"> …………………………………………</w:t>
      </w:r>
    </w:p>
    <w:p w14:paraId="33DF8F60" w14:textId="77777777" w:rsidR="00B90A19" w:rsidRPr="00123C7B" w:rsidRDefault="00B90A19" w:rsidP="00B90A19">
      <w:pPr>
        <w:autoSpaceDE w:val="0"/>
        <w:autoSpaceDN w:val="0"/>
        <w:adjustRightInd w:val="0"/>
        <w:ind w:left="360"/>
        <w:contextualSpacing/>
        <w:rPr>
          <w:rFonts w:eastAsia="Calibri"/>
          <w:lang w:eastAsia="en-US"/>
        </w:rPr>
      </w:pPr>
    </w:p>
    <w:p w14:paraId="228C17AB" w14:textId="77777777" w:rsidR="00B90A19" w:rsidRPr="00123C7B" w:rsidRDefault="00B90A19" w:rsidP="00B90A19">
      <w:pPr>
        <w:ind w:left="360"/>
      </w:pPr>
    </w:p>
    <w:p w14:paraId="7374B1AB" w14:textId="77777777" w:rsidR="00B90A19" w:rsidRPr="00A874DF" w:rsidRDefault="00B90A19" w:rsidP="00B90A19">
      <w:pPr>
        <w:autoSpaceDE w:val="0"/>
        <w:autoSpaceDN w:val="0"/>
        <w:adjustRightInd w:val="0"/>
        <w:contextualSpacing/>
        <w:rPr>
          <w:rFonts w:eastAsia="Calibri"/>
          <w:lang w:eastAsia="en-US"/>
        </w:rPr>
      </w:pPr>
    </w:p>
    <w:sectPr w:rsidR="00B90A19" w:rsidRPr="00A874DF" w:rsidSect="004007E8">
      <w:headerReference w:type="first" r:id="rId8"/>
      <w:footerReference w:type="first" r:id="rId9"/>
      <w:pgSz w:w="11906" w:h="16838" w:code="9"/>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810A" w14:textId="77777777" w:rsidR="007B6D27" w:rsidRDefault="007B6D27">
      <w:r>
        <w:separator/>
      </w:r>
    </w:p>
  </w:endnote>
  <w:endnote w:type="continuationSeparator" w:id="0">
    <w:p w14:paraId="156CE255" w14:textId="77777777" w:rsidR="007B6D27" w:rsidRDefault="007B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3E30" w14:textId="77777777" w:rsidR="007632B4" w:rsidRPr="00C5530E" w:rsidRDefault="007632B4" w:rsidP="004007E8">
    <w:pPr>
      <w:pStyle w:val="Footer"/>
      <w:jc w:val="right"/>
      <w:rPr>
        <w:sz w:val="16"/>
      </w:rPr>
    </w:pPr>
    <w:r>
      <w:rPr>
        <w:sz w:val="16"/>
      </w:rPr>
      <w:t>L</w:t>
    </w:r>
    <w:r w:rsidR="00953495">
      <w:rPr>
        <w:sz w:val="16"/>
      </w:rPr>
      <w:t xml:space="preserve">ast updated: </w:t>
    </w:r>
    <w:r w:rsidR="00340535">
      <w:rPr>
        <w:sz w:val="16"/>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D18A" w14:textId="77777777" w:rsidR="007B6D27" w:rsidRDefault="007B6D27">
      <w:r>
        <w:separator/>
      </w:r>
    </w:p>
  </w:footnote>
  <w:footnote w:type="continuationSeparator" w:id="0">
    <w:p w14:paraId="322FF63D" w14:textId="77777777" w:rsidR="007B6D27" w:rsidRDefault="007B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2982" w14:textId="77777777" w:rsidR="007632B4" w:rsidRDefault="00EF78F1">
    <w:pPr>
      <w:pStyle w:val="Header"/>
    </w:pPr>
    <w:r>
      <w:rPr>
        <w:noProof/>
      </w:rPr>
      <w:drawing>
        <wp:anchor distT="0" distB="0" distL="114300" distR="114300" simplePos="0" relativeHeight="251657728" behindDoc="1" locked="0" layoutInCell="1" allowOverlap="1" wp14:anchorId="64679B45" wp14:editId="3C8D2224">
          <wp:simplePos x="0" y="0"/>
          <wp:positionH relativeFrom="page">
            <wp:posOffset>0</wp:posOffset>
          </wp:positionH>
          <wp:positionV relativeFrom="page">
            <wp:posOffset>0</wp:posOffset>
          </wp:positionV>
          <wp:extent cx="7524750" cy="1353600"/>
          <wp:effectExtent l="0" t="0" r="0" b="5715"/>
          <wp:wrapNone/>
          <wp:docPr id="1" name="Picture 1" descr="Oxford Brookes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Oxford Brookes University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628"/>
    <w:multiLevelType w:val="hybridMultilevel"/>
    <w:tmpl w:val="7CA8D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83DF9"/>
    <w:multiLevelType w:val="multilevel"/>
    <w:tmpl w:val="51823AE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6CD74E4"/>
    <w:multiLevelType w:val="hybridMultilevel"/>
    <w:tmpl w:val="3AA889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90B09"/>
    <w:multiLevelType w:val="multilevel"/>
    <w:tmpl w:val="1688DD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CAA5942"/>
    <w:multiLevelType w:val="multilevel"/>
    <w:tmpl w:val="08D2B7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7D8498C"/>
    <w:multiLevelType w:val="multilevel"/>
    <w:tmpl w:val="7B226E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B0218"/>
    <w:multiLevelType w:val="multilevel"/>
    <w:tmpl w:val="EDBA7A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4F706B9"/>
    <w:multiLevelType w:val="hybridMultilevel"/>
    <w:tmpl w:val="54C46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D5472E"/>
    <w:multiLevelType w:val="hybridMultilevel"/>
    <w:tmpl w:val="02D4D9D8"/>
    <w:lvl w:ilvl="0" w:tplc="F8CC3BB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CC97BD1"/>
    <w:multiLevelType w:val="hybridMultilevel"/>
    <w:tmpl w:val="AB9C09A6"/>
    <w:lvl w:ilvl="0" w:tplc="439E7F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5183BDD"/>
    <w:multiLevelType w:val="hybridMultilevel"/>
    <w:tmpl w:val="2E9C5F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314526D"/>
    <w:multiLevelType w:val="singleLevel"/>
    <w:tmpl w:val="3D9E5330"/>
    <w:lvl w:ilvl="0">
      <w:start w:val="1"/>
      <w:numFmt w:val="lowerLetter"/>
      <w:lvlText w:val="(%1)"/>
      <w:lvlJc w:val="left"/>
      <w:pPr>
        <w:tabs>
          <w:tab w:val="num" w:pos="900"/>
        </w:tabs>
        <w:ind w:left="900" w:hanging="360"/>
      </w:pPr>
      <w:rPr>
        <w:rFonts w:hint="default"/>
      </w:rPr>
    </w:lvl>
  </w:abstractNum>
  <w:abstractNum w:abstractNumId="12" w15:restartNumberingAfterBreak="0">
    <w:nsid w:val="63D477F9"/>
    <w:multiLevelType w:val="hybridMultilevel"/>
    <w:tmpl w:val="D00256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FDD2EA7"/>
    <w:multiLevelType w:val="multilevel"/>
    <w:tmpl w:val="F758B1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B4901A5"/>
    <w:multiLevelType w:val="hybridMultilevel"/>
    <w:tmpl w:val="9724CA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DD520CD"/>
    <w:multiLevelType w:val="hybridMultilevel"/>
    <w:tmpl w:val="1040B6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5585272">
    <w:abstractNumId w:val="11"/>
  </w:num>
  <w:num w:numId="2" w16cid:durableId="417365791">
    <w:abstractNumId w:val="13"/>
  </w:num>
  <w:num w:numId="3" w16cid:durableId="748038426">
    <w:abstractNumId w:val="2"/>
  </w:num>
  <w:num w:numId="4" w16cid:durableId="10839259">
    <w:abstractNumId w:val="5"/>
  </w:num>
  <w:num w:numId="5" w16cid:durableId="1956981023">
    <w:abstractNumId w:val="3"/>
  </w:num>
  <w:num w:numId="6" w16cid:durableId="872885176">
    <w:abstractNumId w:val="7"/>
  </w:num>
  <w:num w:numId="7" w16cid:durableId="1510870734">
    <w:abstractNumId w:val="0"/>
  </w:num>
  <w:num w:numId="8" w16cid:durableId="688021692">
    <w:abstractNumId w:val="14"/>
  </w:num>
  <w:num w:numId="9" w16cid:durableId="1521819474">
    <w:abstractNumId w:val="15"/>
  </w:num>
  <w:num w:numId="10" w16cid:durableId="1442989560">
    <w:abstractNumId w:val="12"/>
  </w:num>
  <w:num w:numId="11" w16cid:durableId="18480133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4366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8257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208214">
    <w:abstractNumId w:val="4"/>
  </w:num>
  <w:num w:numId="15" w16cid:durableId="1471751775">
    <w:abstractNumId w:val="6"/>
  </w:num>
  <w:num w:numId="16" w16cid:durableId="1199733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8E"/>
    <w:rsid w:val="00001D10"/>
    <w:rsid w:val="0000267E"/>
    <w:rsid w:val="00015CBF"/>
    <w:rsid w:val="00026A1B"/>
    <w:rsid w:val="000363DF"/>
    <w:rsid w:val="000453DE"/>
    <w:rsid w:val="0005732A"/>
    <w:rsid w:val="000C5A05"/>
    <w:rsid w:val="001134E7"/>
    <w:rsid w:val="00115347"/>
    <w:rsid w:val="00123C7B"/>
    <w:rsid w:val="00124159"/>
    <w:rsid w:val="00166439"/>
    <w:rsid w:val="0019610A"/>
    <w:rsid w:val="001D3CCE"/>
    <w:rsid w:val="00234B38"/>
    <w:rsid w:val="00250F7C"/>
    <w:rsid w:val="002614B1"/>
    <w:rsid w:val="002739AD"/>
    <w:rsid w:val="002978DB"/>
    <w:rsid w:val="002B5BBD"/>
    <w:rsid w:val="002C1705"/>
    <w:rsid w:val="002D3CFD"/>
    <w:rsid w:val="002E7E5B"/>
    <w:rsid w:val="003167A4"/>
    <w:rsid w:val="003230A4"/>
    <w:rsid w:val="00340535"/>
    <w:rsid w:val="0035551B"/>
    <w:rsid w:val="00370098"/>
    <w:rsid w:val="00374799"/>
    <w:rsid w:val="003B4D15"/>
    <w:rsid w:val="003D482E"/>
    <w:rsid w:val="003D672A"/>
    <w:rsid w:val="003F761F"/>
    <w:rsid w:val="004007E8"/>
    <w:rsid w:val="004072D7"/>
    <w:rsid w:val="004258D9"/>
    <w:rsid w:val="00435FFC"/>
    <w:rsid w:val="00460BC0"/>
    <w:rsid w:val="00506C53"/>
    <w:rsid w:val="00537BD3"/>
    <w:rsid w:val="00540243"/>
    <w:rsid w:val="00546110"/>
    <w:rsid w:val="005478CC"/>
    <w:rsid w:val="005974F7"/>
    <w:rsid w:val="005E6418"/>
    <w:rsid w:val="00601AC2"/>
    <w:rsid w:val="00624E47"/>
    <w:rsid w:val="00633C91"/>
    <w:rsid w:val="0067754D"/>
    <w:rsid w:val="00690273"/>
    <w:rsid w:val="00695A5A"/>
    <w:rsid w:val="006A193E"/>
    <w:rsid w:val="006A49AA"/>
    <w:rsid w:val="006B235D"/>
    <w:rsid w:val="006E30FD"/>
    <w:rsid w:val="007169F7"/>
    <w:rsid w:val="00734C5A"/>
    <w:rsid w:val="007632B4"/>
    <w:rsid w:val="007A4A0B"/>
    <w:rsid w:val="007A7F81"/>
    <w:rsid w:val="007B6D27"/>
    <w:rsid w:val="007B760A"/>
    <w:rsid w:val="007B7DBE"/>
    <w:rsid w:val="007D1A63"/>
    <w:rsid w:val="007D2BAC"/>
    <w:rsid w:val="0080794C"/>
    <w:rsid w:val="00822086"/>
    <w:rsid w:val="008235F2"/>
    <w:rsid w:val="00834450"/>
    <w:rsid w:val="00840800"/>
    <w:rsid w:val="00854FC7"/>
    <w:rsid w:val="00855B59"/>
    <w:rsid w:val="00861DD2"/>
    <w:rsid w:val="00886130"/>
    <w:rsid w:val="008C567E"/>
    <w:rsid w:val="008C5B8B"/>
    <w:rsid w:val="00911761"/>
    <w:rsid w:val="00916505"/>
    <w:rsid w:val="0094610A"/>
    <w:rsid w:val="00953495"/>
    <w:rsid w:val="00962E62"/>
    <w:rsid w:val="00971950"/>
    <w:rsid w:val="0097203A"/>
    <w:rsid w:val="00992DC8"/>
    <w:rsid w:val="009B34E8"/>
    <w:rsid w:val="009C572F"/>
    <w:rsid w:val="009D47F7"/>
    <w:rsid w:val="00A10644"/>
    <w:rsid w:val="00A116BD"/>
    <w:rsid w:val="00A80925"/>
    <w:rsid w:val="00A874DF"/>
    <w:rsid w:val="00AA1727"/>
    <w:rsid w:val="00AA65EA"/>
    <w:rsid w:val="00AA6C10"/>
    <w:rsid w:val="00AB46D6"/>
    <w:rsid w:val="00AB4F71"/>
    <w:rsid w:val="00B00DF1"/>
    <w:rsid w:val="00B02486"/>
    <w:rsid w:val="00B10B66"/>
    <w:rsid w:val="00B43A9C"/>
    <w:rsid w:val="00B5578E"/>
    <w:rsid w:val="00B83726"/>
    <w:rsid w:val="00B90A19"/>
    <w:rsid w:val="00BB7920"/>
    <w:rsid w:val="00BC2672"/>
    <w:rsid w:val="00BD38D9"/>
    <w:rsid w:val="00BD7BB7"/>
    <w:rsid w:val="00C14E28"/>
    <w:rsid w:val="00C612AD"/>
    <w:rsid w:val="00C70234"/>
    <w:rsid w:val="00C71105"/>
    <w:rsid w:val="00CB3A3D"/>
    <w:rsid w:val="00CE2DCF"/>
    <w:rsid w:val="00CE7433"/>
    <w:rsid w:val="00D23C5D"/>
    <w:rsid w:val="00D8691E"/>
    <w:rsid w:val="00E26FCD"/>
    <w:rsid w:val="00E37619"/>
    <w:rsid w:val="00E50D0E"/>
    <w:rsid w:val="00E510E6"/>
    <w:rsid w:val="00E5284F"/>
    <w:rsid w:val="00E67A9B"/>
    <w:rsid w:val="00E813AF"/>
    <w:rsid w:val="00E8396C"/>
    <w:rsid w:val="00EA1488"/>
    <w:rsid w:val="00EE0FCD"/>
    <w:rsid w:val="00EF734D"/>
    <w:rsid w:val="00EF78F1"/>
    <w:rsid w:val="00F17184"/>
    <w:rsid w:val="00F22419"/>
    <w:rsid w:val="00F26813"/>
    <w:rsid w:val="00F311BE"/>
    <w:rsid w:val="00F36F26"/>
    <w:rsid w:val="00F853C5"/>
    <w:rsid w:val="00F87CA1"/>
    <w:rsid w:val="00F91E56"/>
    <w:rsid w:val="00FA0110"/>
    <w:rsid w:val="00FD346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179259"/>
  <w15:chartTrackingRefBased/>
  <w15:docId w15:val="{D6BCD4FB-0E65-C746-97DC-6C475610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30E"/>
    <w:rPr>
      <w:rFonts w:ascii="Arial" w:hAnsi="Arial" w:cs="Arial"/>
    </w:rPr>
  </w:style>
  <w:style w:type="paragraph" w:styleId="Heading1">
    <w:name w:val="heading 1"/>
    <w:basedOn w:val="Normal"/>
    <w:next w:val="Normal"/>
    <w:link w:val="Heading1Char"/>
    <w:qFormat/>
    <w:rsid w:val="00C5530E"/>
    <w:pPr>
      <w:keepNext/>
      <w:spacing w:before="240" w:after="60"/>
      <w:outlineLvl w:val="0"/>
    </w:pPr>
    <w:rPr>
      <w:b/>
      <w:bCs/>
      <w:kern w:val="32"/>
      <w:sz w:val="32"/>
      <w:szCs w:val="32"/>
    </w:rPr>
  </w:style>
  <w:style w:type="paragraph" w:styleId="Heading5">
    <w:name w:val="heading 5"/>
    <w:basedOn w:val="Normal"/>
    <w:next w:val="Normal"/>
    <w:link w:val="Heading5Char"/>
    <w:qFormat/>
    <w:rsid w:val="00C5530E"/>
    <w:pPr>
      <w:keepNext/>
      <w:ind w:left="2160"/>
      <w:outlineLvl w:val="4"/>
    </w:pPr>
    <w:rPr>
      <w:b/>
      <w:bCs/>
      <w:sz w:val="22"/>
      <w:szCs w:val="22"/>
      <w:u w:val="single"/>
    </w:rPr>
  </w:style>
  <w:style w:type="paragraph" w:styleId="Heading6">
    <w:name w:val="heading 6"/>
    <w:basedOn w:val="Normal"/>
    <w:next w:val="Normal"/>
    <w:link w:val="Heading6Char"/>
    <w:qFormat/>
    <w:rsid w:val="00C5530E"/>
    <w:pPr>
      <w:keepNext/>
      <w:ind w:left="216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character" w:customStyle="1" w:styleId="Heading1Char">
    <w:name w:val="Heading 1 Char"/>
    <w:link w:val="Heading1"/>
    <w:rsid w:val="00C5530E"/>
    <w:rPr>
      <w:rFonts w:ascii="Arial" w:hAnsi="Arial" w:cs="Arial"/>
      <w:b/>
      <w:bCs/>
      <w:kern w:val="32"/>
      <w:sz w:val="32"/>
      <w:szCs w:val="32"/>
      <w:lang w:eastAsia="en-GB"/>
    </w:rPr>
  </w:style>
  <w:style w:type="character" w:customStyle="1" w:styleId="Heading5Char">
    <w:name w:val="Heading 5 Char"/>
    <w:link w:val="Heading5"/>
    <w:rsid w:val="00C5530E"/>
    <w:rPr>
      <w:rFonts w:ascii="Arial" w:hAnsi="Arial" w:cs="Arial"/>
      <w:b/>
      <w:bCs/>
      <w:sz w:val="22"/>
      <w:szCs w:val="22"/>
      <w:u w:val="single"/>
      <w:lang w:eastAsia="en-GB"/>
    </w:rPr>
  </w:style>
  <w:style w:type="character" w:customStyle="1" w:styleId="Heading6Char">
    <w:name w:val="Heading 6 Char"/>
    <w:link w:val="Heading6"/>
    <w:rsid w:val="00C5530E"/>
    <w:rPr>
      <w:rFonts w:ascii="Arial" w:hAnsi="Arial" w:cs="Arial"/>
      <w:b/>
      <w:bCs/>
      <w:sz w:val="24"/>
      <w:szCs w:val="24"/>
      <w:lang w:eastAsia="en-GB"/>
    </w:rPr>
  </w:style>
  <w:style w:type="paragraph" w:styleId="ListParagraph">
    <w:name w:val="List Paragraph"/>
    <w:basedOn w:val="Normal"/>
    <w:uiPriority w:val="72"/>
    <w:qFormat/>
    <w:rsid w:val="00A116B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9B13D-DD54-45A4-B26C-36763828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Macintosh%20HD:Users:p0070562:Downloads:OB-word-template-A4-portrait-logo-blank%20(2).dot</Template>
  <TotalTime>3</TotalTime>
  <Pages>2</Pages>
  <Words>1088</Words>
  <Characters>6282</Characters>
  <Application>Microsoft Office Word</Application>
  <DocSecurity>0</DocSecurity>
  <Lines>149</Lines>
  <Paragraphs>62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cp:lastModifiedBy>Liz Drewett</cp:lastModifiedBy>
  <cp:revision>4</cp:revision>
  <cp:lastPrinted>2017-11-07T15:30:00Z</cp:lastPrinted>
  <dcterms:created xsi:type="dcterms:W3CDTF">2025-07-22T10:36:00Z</dcterms:created>
  <dcterms:modified xsi:type="dcterms:W3CDTF">2025-07-22T10:41:00Z</dcterms:modified>
</cp:coreProperties>
</file>