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A7" w:rsidRDefault="003A32A7" w:rsidP="00623531">
      <w:pPr>
        <w:pStyle w:val="Headv1"/>
      </w:pPr>
    </w:p>
    <w:p w:rsidR="003A32A7" w:rsidRDefault="003A32A7" w:rsidP="00623531">
      <w:pPr>
        <w:pStyle w:val="Headv1"/>
      </w:pPr>
    </w:p>
    <w:p w:rsidR="0016086E" w:rsidRPr="00035AB8" w:rsidRDefault="00035AB8" w:rsidP="00035AB8">
      <w:pPr>
        <w:pStyle w:val="Headv1"/>
        <w:rPr>
          <w:rFonts w:eastAsia="Times"/>
        </w:rPr>
      </w:pPr>
      <w:proofErr w:type="gramStart"/>
      <w:r w:rsidRPr="00035AB8">
        <w:t>T2.1</w:t>
      </w:r>
      <w:r w:rsidR="007A61F3">
        <w:t>9  -</w:t>
      </w:r>
      <w:proofErr w:type="gramEnd"/>
      <w:r w:rsidR="007A61F3">
        <w:t xml:space="preserve"> request for exemption from</w:t>
      </w:r>
      <w:r w:rsidR="007A61F3" w:rsidRPr="007A61F3">
        <w:t xml:space="preserve"> </w:t>
      </w:r>
      <w:r w:rsidR="007A61F3">
        <w:t>Quinquennial revalidation</w:t>
      </w:r>
    </w:p>
    <w:p w:rsidR="007A61F3" w:rsidRDefault="007A61F3" w:rsidP="007A61F3">
      <w:pPr>
        <w:pStyle w:val="StylePlainTextLatinArial10pt1"/>
      </w:pPr>
      <w:r>
        <w:t xml:space="preserve">From September 2020, the periodic review process has been replaced by a cycle of revalidation, in which all taught programmes are required to be revalidated at least every five years.  </w:t>
      </w:r>
    </w:p>
    <w:p w:rsidR="007A61F3" w:rsidRDefault="007A61F3" w:rsidP="007A61F3">
      <w:pPr>
        <w:pStyle w:val="StylePlainTextLatinArial10pt1"/>
        <w:rPr>
          <w:rFonts w:cs="Arial"/>
        </w:rPr>
      </w:pPr>
      <w:r>
        <w:t xml:space="preserve">Initially, groups of programmes will fall due for revalidation in line with the previous periodic review schedule.  </w:t>
      </w:r>
      <w:r>
        <w:rPr>
          <w:rFonts w:cs="Arial"/>
        </w:rPr>
        <w:t>However,</w:t>
      </w:r>
      <w:r w:rsidRPr="00B76896">
        <w:rPr>
          <w:rFonts w:cs="Arial"/>
        </w:rPr>
        <w:t xml:space="preserve"> there is flexibility to</w:t>
      </w:r>
      <w:r>
        <w:rPr>
          <w:rFonts w:cs="Arial"/>
        </w:rPr>
        <w:t xml:space="preserve"> extend the timescale for</w:t>
      </w:r>
      <w:r w:rsidRPr="00B76896">
        <w:rPr>
          <w:rFonts w:cs="Arial"/>
        </w:rPr>
        <w:t xml:space="preserve"> re-validation</w:t>
      </w:r>
      <w:r>
        <w:rPr>
          <w:rFonts w:cs="Arial"/>
        </w:rPr>
        <w:t xml:space="preserve"> of</w:t>
      </w:r>
      <w:r w:rsidRPr="00B76896">
        <w:rPr>
          <w:rFonts w:cs="Arial"/>
        </w:rPr>
        <w:t xml:space="preserve"> </w:t>
      </w:r>
      <w:r>
        <w:rPr>
          <w:rFonts w:cs="Arial"/>
        </w:rPr>
        <w:t>individual programmes, for a period of up to two years,</w:t>
      </w:r>
      <w:r w:rsidRPr="00B76896">
        <w:rPr>
          <w:rFonts w:cs="Arial"/>
        </w:rPr>
        <w:t xml:space="preserve"> if </w:t>
      </w:r>
      <w:r>
        <w:rPr>
          <w:rFonts w:cs="Arial"/>
        </w:rPr>
        <w:t>there is clear evidence that they</w:t>
      </w:r>
      <w:r w:rsidRPr="00B76896">
        <w:rPr>
          <w:rFonts w:cs="Arial"/>
        </w:rPr>
        <w:t xml:space="preserve"> meet </w:t>
      </w:r>
      <w:r>
        <w:rPr>
          <w:rFonts w:cs="Arial"/>
        </w:rPr>
        <w:t>University</w:t>
      </w:r>
      <w:r w:rsidRPr="00B76896">
        <w:rPr>
          <w:rFonts w:cs="Arial"/>
        </w:rPr>
        <w:t xml:space="preserve"> </w:t>
      </w:r>
      <w:r>
        <w:rPr>
          <w:rFonts w:cs="Arial"/>
        </w:rPr>
        <w:t>criteria</w:t>
      </w:r>
      <w:r w:rsidRPr="00B76896">
        <w:rPr>
          <w:rFonts w:cs="Arial"/>
        </w:rPr>
        <w:t xml:space="preserve"> for quality, student outcomes, and currency.</w:t>
      </w:r>
      <w:r w:rsidRPr="00671305">
        <w:rPr>
          <w:rFonts w:cs="Arial"/>
        </w:rPr>
        <w:t xml:space="preserve">  </w:t>
      </w:r>
    </w:p>
    <w:p w:rsidR="007A61F3" w:rsidRDefault="007A61F3" w:rsidP="007A61F3">
      <w:pPr>
        <w:pStyle w:val="StylePlainTextLatinArial10pt1"/>
      </w:pPr>
      <w:r>
        <w:rPr>
          <w:rFonts w:cs="Arial"/>
        </w:rPr>
        <w:t>If you wish to apply for exemption from the quinquennial revalidation exercise for some or all of the programmes within a subject group, please complete this template, setting out your rationale for consideration by the Faculty AESC/QLIC quality sub-group.  Your ADESE or Faculty Head of QA &amp; Validations can provide advice on submissions.</w:t>
      </w:r>
    </w:p>
    <w:p w:rsidR="007A61F3" w:rsidRDefault="007A61F3" w:rsidP="007A61F3">
      <w:pPr>
        <w:pStyle w:val="StylePlainTextLatinArial10pt1"/>
      </w:pPr>
    </w:p>
    <w:tbl>
      <w:tblPr>
        <w:tblW w:w="100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261"/>
        <w:gridCol w:w="6830"/>
      </w:tblGrid>
      <w:tr w:rsidR="007A61F3" w:rsidRPr="00845C39" w:rsidTr="00DD7288">
        <w:tc>
          <w:tcPr>
            <w:tcW w:w="3261" w:type="dxa"/>
            <w:shd w:val="clear" w:color="auto" w:fill="auto"/>
          </w:tcPr>
          <w:p w:rsidR="007A61F3" w:rsidRPr="00845C39" w:rsidRDefault="007A61F3" w:rsidP="000E5D64">
            <w:pPr>
              <w:pStyle w:val="PlainText"/>
              <w:rPr>
                <w:rFonts w:ascii="Arial" w:eastAsia="Times New Roman" w:hAnsi="Arial" w:cs="Arial"/>
                <w:b/>
                <w:lang w:eastAsia="en-GB"/>
              </w:rPr>
            </w:pPr>
            <w:r>
              <w:rPr>
                <w:rFonts w:ascii="Arial" w:eastAsia="Times New Roman" w:hAnsi="Arial" w:cs="Arial"/>
                <w:b/>
                <w:lang w:eastAsia="en-GB"/>
              </w:rPr>
              <w:t>Subject group due for revalidation:</w:t>
            </w:r>
          </w:p>
        </w:tc>
        <w:tc>
          <w:tcPr>
            <w:tcW w:w="6830" w:type="dxa"/>
            <w:shd w:val="clear" w:color="auto" w:fill="auto"/>
          </w:tcPr>
          <w:p w:rsidR="007A61F3" w:rsidRPr="00845C39" w:rsidRDefault="007A61F3" w:rsidP="000E5D64">
            <w:pPr>
              <w:pStyle w:val="StylePlainTextLatinArial10pt1"/>
              <w:rPr>
                <w:rFonts w:eastAsia="Times New Roman"/>
                <w:lang w:eastAsia="en-GB"/>
              </w:rPr>
            </w:pPr>
            <w:r>
              <w:rPr>
                <w:rFonts w:eastAsia="Times New Roman"/>
                <w:lang w:eastAsia="en-GB"/>
              </w:rPr>
              <w:t>e.g. UG English and Modern Languages</w:t>
            </w:r>
          </w:p>
        </w:tc>
      </w:tr>
      <w:tr w:rsidR="007A61F3" w:rsidRPr="00845C39" w:rsidTr="00DD7288">
        <w:trPr>
          <w:trHeight w:val="450"/>
        </w:trPr>
        <w:tc>
          <w:tcPr>
            <w:tcW w:w="3261" w:type="dxa"/>
            <w:shd w:val="clear" w:color="auto" w:fill="auto"/>
          </w:tcPr>
          <w:p w:rsidR="007A61F3" w:rsidRPr="00845C39" w:rsidRDefault="007A61F3" w:rsidP="000E5D64">
            <w:pPr>
              <w:pStyle w:val="PlainText"/>
              <w:rPr>
                <w:rFonts w:ascii="Arial" w:eastAsia="Times New Roman" w:hAnsi="Arial" w:cs="Arial"/>
                <w:b/>
                <w:lang w:eastAsia="en-GB"/>
              </w:rPr>
            </w:pPr>
            <w:r w:rsidRPr="00845C39">
              <w:rPr>
                <w:rFonts w:ascii="Arial" w:eastAsia="Times New Roman" w:hAnsi="Arial" w:cs="Arial"/>
                <w:b/>
                <w:lang w:eastAsia="en-GB"/>
              </w:rPr>
              <w:t>Faculty</w:t>
            </w:r>
            <w:r>
              <w:rPr>
                <w:rFonts w:ascii="Arial" w:eastAsia="Times New Roman" w:hAnsi="Arial" w:cs="Arial"/>
                <w:b/>
                <w:lang w:eastAsia="en-GB"/>
              </w:rPr>
              <w:t>:</w:t>
            </w:r>
          </w:p>
        </w:tc>
        <w:tc>
          <w:tcPr>
            <w:tcW w:w="6830" w:type="dxa"/>
            <w:shd w:val="clear" w:color="auto" w:fill="auto"/>
          </w:tcPr>
          <w:p w:rsidR="007A61F3" w:rsidRPr="00845C39" w:rsidRDefault="007A61F3" w:rsidP="000E5D64">
            <w:pPr>
              <w:pStyle w:val="StylePlainTextLatinArial10pt1"/>
              <w:rPr>
                <w:rFonts w:eastAsia="Times New Roman"/>
                <w:lang w:eastAsia="en-GB"/>
              </w:rPr>
            </w:pPr>
          </w:p>
        </w:tc>
      </w:tr>
      <w:tr w:rsidR="007A61F3" w:rsidRPr="00845C39" w:rsidTr="00DD7288">
        <w:trPr>
          <w:trHeight w:val="393"/>
        </w:trPr>
        <w:tc>
          <w:tcPr>
            <w:tcW w:w="3261" w:type="dxa"/>
            <w:shd w:val="clear" w:color="auto" w:fill="auto"/>
          </w:tcPr>
          <w:p w:rsidR="007A61F3" w:rsidRPr="00845C39" w:rsidRDefault="007A61F3" w:rsidP="000E5D64">
            <w:pPr>
              <w:pStyle w:val="PlainText"/>
              <w:rPr>
                <w:rFonts w:ascii="Arial" w:eastAsia="Times New Roman" w:hAnsi="Arial" w:cs="Arial"/>
                <w:b/>
                <w:lang w:eastAsia="en-GB"/>
              </w:rPr>
            </w:pPr>
            <w:r w:rsidRPr="00845C39">
              <w:rPr>
                <w:rFonts w:ascii="Arial" w:eastAsia="Times New Roman" w:hAnsi="Arial" w:cs="Arial"/>
                <w:b/>
                <w:lang w:eastAsia="en-GB"/>
              </w:rPr>
              <w:t>Department/School:</w:t>
            </w:r>
          </w:p>
        </w:tc>
        <w:tc>
          <w:tcPr>
            <w:tcW w:w="6830" w:type="dxa"/>
            <w:shd w:val="clear" w:color="auto" w:fill="auto"/>
          </w:tcPr>
          <w:p w:rsidR="007A61F3" w:rsidRPr="00845C39" w:rsidRDefault="007A61F3" w:rsidP="000E5D64">
            <w:pPr>
              <w:pStyle w:val="StylePlainTextLatinArial10pt1"/>
              <w:rPr>
                <w:rFonts w:eastAsia="Times New Roman" w:cs="Arial"/>
                <w:lang w:eastAsia="en-GB"/>
              </w:rPr>
            </w:pPr>
          </w:p>
        </w:tc>
      </w:tr>
      <w:tr w:rsidR="007A61F3" w:rsidRPr="00845C39" w:rsidTr="00DD7288">
        <w:tc>
          <w:tcPr>
            <w:tcW w:w="3261" w:type="dxa"/>
            <w:shd w:val="clear" w:color="auto" w:fill="auto"/>
          </w:tcPr>
          <w:p w:rsidR="007A61F3" w:rsidRPr="00845C39" w:rsidRDefault="007A61F3" w:rsidP="000E5D64">
            <w:pPr>
              <w:pStyle w:val="PlainText"/>
              <w:rPr>
                <w:rFonts w:ascii="Arial" w:eastAsia="Times New Roman" w:hAnsi="Arial" w:cs="Arial"/>
                <w:b/>
                <w:lang w:eastAsia="en-GB"/>
              </w:rPr>
            </w:pPr>
            <w:r w:rsidRPr="00845C39">
              <w:rPr>
                <w:rFonts w:ascii="Arial" w:eastAsia="Times New Roman" w:hAnsi="Arial" w:cs="Arial"/>
                <w:b/>
                <w:lang w:eastAsia="en-GB"/>
              </w:rPr>
              <w:t>Programme Lead:</w:t>
            </w:r>
          </w:p>
        </w:tc>
        <w:tc>
          <w:tcPr>
            <w:tcW w:w="6830" w:type="dxa"/>
            <w:shd w:val="clear" w:color="auto" w:fill="auto"/>
          </w:tcPr>
          <w:p w:rsidR="007A61F3" w:rsidRPr="00845C39" w:rsidRDefault="007A61F3" w:rsidP="000E5D64">
            <w:pPr>
              <w:pStyle w:val="StylePlainTextLatinArial10pt1"/>
              <w:rPr>
                <w:rFonts w:eastAsia="Times New Roman"/>
                <w:lang w:eastAsia="en-GB"/>
              </w:rPr>
            </w:pPr>
          </w:p>
        </w:tc>
      </w:tr>
      <w:tr w:rsidR="007A61F3" w:rsidRPr="00845C39" w:rsidTr="00DD7288">
        <w:tc>
          <w:tcPr>
            <w:tcW w:w="3261" w:type="dxa"/>
            <w:shd w:val="clear" w:color="auto" w:fill="auto"/>
          </w:tcPr>
          <w:p w:rsidR="007A61F3" w:rsidRPr="00845C39" w:rsidRDefault="007A61F3" w:rsidP="000E5D64">
            <w:pPr>
              <w:pStyle w:val="PlainText"/>
              <w:rPr>
                <w:rFonts w:ascii="Arial" w:eastAsia="Times New Roman" w:hAnsi="Arial" w:cs="Arial"/>
                <w:b/>
                <w:lang w:eastAsia="en-GB"/>
              </w:rPr>
            </w:pPr>
            <w:r>
              <w:rPr>
                <w:rFonts w:ascii="Arial" w:eastAsia="Times New Roman" w:hAnsi="Arial" w:cs="Arial"/>
                <w:b/>
                <w:lang w:eastAsia="en-GB"/>
              </w:rPr>
              <w:t>Subject Coordinator</w:t>
            </w:r>
            <w:r w:rsidRPr="00845C39">
              <w:rPr>
                <w:rFonts w:ascii="Arial" w:eastAsia="Times New Roman" w:hAnsi="Arial" w:cs="Arial"/>
                <w:b/>
                <w:lang w:eastAsia="en-GB"/>
              </w:rPr>
              <w:t>:</w:t>
            </w:r>
          </w:p>
        </w:tc>
        <w:tc>
          <w:tcPr>
            <w:tcW w:w="6830" w:type="dxa"/>
            <w:shd w:val="clear" w:color="auto" w:fill="auto"/>
          </w:tcPr>
          <w:p w:rsidR="007A61F3" w:rsidRPr="00845C39" w:rsidRDefault="007A61F3" w:rsidP="000E5D64">
            <w:pPr>
              <w:pStyle w:val="StylePlainTextLatinArial10pt1"/>
              <w:rPr>
                <w:rFonts w:eastAsia="Times New Roman"/>
                <w:lang w:eastAsia="en-GB"/>
              </w:rPr>
            </w:pPr>
          </w:p>
        </w:tc>
      </w:tr>
      <w:tr w:rsidR="007A61F3" w:rsidRPr="00845C39" w:rsidTr="00DD7288">
        <w:trPr>
          <w:trHeight w:val="1155"/>
        </w:trPr>
        <w:tc>
          <w:tcPr>
            <w:tcW w:w="10091" w:type="dxa"/>
            <w:gridSpan w:val="2"/>
            <w:shd w:val="clear" w:color="auto" w:fill="auto"/>
          </w:tcPr>
          <w:p w:rsidR="007A61F3" w:rsidRDefault="007A61F3" w:rsidP="000E5D64">
            <w:pPr>
              <w:pStyle w:val="PlainText"/>
              <w:rPr>
                <w:rFonts w:ascii="Arial" w:eastAsia="Times New Roman" w:hAnsi="Arial" w:cs="Arial"/>
                <w:b/>
                <w:lang w:eastAsia="en-GB"/>
              </w:rPr>
            </w:pPr>
            <w:r w:rsidRPr="00845C39">
              <w:rPr>
                <w:rFonts w:ascii="Arial" w:eastAsia="Times New Roman" w:hAnsi="Arial" w:cs="Arial"/>
                <w:b/>
                <w:lang w:eastAsia="en-GB"/>
              </w:rPr>
              <w:t xml:space="preserve">Programme/s </w:t>
            </w:r>
            <w:r>
              <w:rPr>
                <w:rFonts w:ascii="Arial" w:eastAsia="Times New Roman" w:hAnsi="Arial" w:cs="Arial"/>
                <w:b/>
                <w:lang w:eastAsia="en-GB"/>
              </w:rPr>
              <w:t>for which exemption is being requested:</w:t>
            </w:r>
          </w:p>
          <w:p w:rsidR="007A61F3" w:rsidRPr="00B20DAD" w:rsidRDefault="007A61F3" w:rsidP="000E5D64">
            <w:pPr>
              <w:pStyle w:val="StylePlainTextLatinArial10pt1"/>
              <w:rPr>
                <w:rFonts w:eastAsia="Times New Roman"/>
                <w:color w:val="595959"/>
                <w:lang w:eastAsia="en-GB"/>
              </w:rPr>
            </w:pPr>
            <w:r w:rsidRPr="00B20DAD">
              <w:rPr>
                <w:rFonts w:eastAsia="Times New Roman"/>
                <w:color w:val="595959"/>
                <w:lang w:eastAsia="en-GB"/>
              </w:rPr>
              <w:t xml:space="preserve">List the full programme title/s, giving the date they most recently went through validation, revalidation or periodic review. </w:t>
            </w:r>
          </w:p>
          <w:p w:rsidR="007A61F3" w:rsidRPr="005604FC" w:rsidRDefault="007A61F3" w:rsidP="000E5D64">
            <w:pPr>
              <w:pStyle w:val="ListParagraph"/>
              <w:ind w:left="0"/>
              <w:rPr>
                <w:rFonts w:cs="Arial"/>
                <w:sz w:val="21"/>
                <w:szCs w:val="21"/>
              </w:rPr>
            </w:pPr>
            <w:bookmarkStart w:id="0" w:name="P1_1"/>
            <w:bookmarkEnd w:id="0"/>
            <w:r>
              <w:rPr>
                <w:rFonts w:cs="Arial"/>
                <w:sz w:val="21"/>
                <w:szCs w:val="21"/>
              </w:rPr>
              <w:t>Type here…</w:t>
            </w:r>
          </w:p>
          <w:p w:rsidR="007A61F3" w:rsidRPr="00845C39" w:rsidRDefault="007A61F3" w:rsidP="000E5D64">
            <w:pPr>
              <w:pStyle w:val="StylePlainTextLatinArial10pt1"/>
              <w:rPr>
                <w:rFonts w:eastAsia="Times New Roman" w:cs="Arial"/>
                <w:lang w:eastAsia="en-GB"/>
              </w:rPr>
            </w:pPr>
          </w:p>
        </w:tc>
      </w:tr>
      <w:tr w:rsidR="007A61F3" w:rsidRPr="00845C39" w:rsidTr="00DD7288">
        <w:tc>
          <w:tcPr>
            <w:tcW w:w="10091" w:type="dxa"/>
            <w:gridSpan w:val="2"/>
            <w:shd w:val="clear" w:color="auto" w:fill="auto"/>
          </w:tcPr>
          <w:p w:rsidR="007A61F3" w:rsidRPr="00845C39" w:rsidRDefault="007A61F3" w:rsidP="000E5D64">
            <w:pPr>
              <w:pStyle w:val="PlainText"/>
              <w:rPr>
                <w:rFonts w:ascii="Arial" w:eastAsia="Times New Roman" w:hAnsi="Arial" w:cs="Arial"/>
                <w:b/>
                <w:lang w:eastAsia="en-GB"/>
              </w:rPr>
            </w:pPr>
            <w:r>
              <w:rPr>
                <w:rFonts w:ascii="Arial" w:eastAsia="Times New Roman" w:hAnsi="Arial" w:cs="Arial"/>
                <w:b/>
                <w:lang w:eastAsia="en-GB"/>
              </w:rPr>
              <w:t>Modifications since last re/validation:</w:t>
            </w:r>
          </w:p>
          <w:p w:rsidR="007A61F3" w:rsidRPr="00B20DAD" w:rsidRDefault="007A61F3" w:rsidP="000E5D64">
            <w:pPr>
              <w:pStyle w:val="StylePlainTextLatinArial10pt1"/>
              <w:rPr>
                <w:rFonts w:eastAsia="Times New Roman"/>
                <w:color w:val="595959"/>
                <w:lang w:eastAsia="en-GB"/>
              </w:rPr>
            </w:pPr>
            <w:r w:rsidRPr="00B20DAD">
              <w:rPr>
                <w:rFonts w:eastAsia="Times New Roman"/>
                <w:color w:val="595959"/>
                <w:lang w:eastAsia="en-GB"/>
              </w:rPr>
              <w:t xml:space="preserve">Please provide a summary of changes made to the programmes since they were last formally validated or revalidated. </w:t>
            </w:r>
          </w:p>
          <w:p w:rsidR="007A61F3" w:rsidRPr="005604FC" w:rsidRDefault="007A61F3" w:rsidP="000E5D64">
            <w:pPr>
              <w:pStyle w:val="ListParagraph"/>
              <w:ind w:left="0"/>
              <w:rPr>
                <w:rFonts w:cs="Arial"/>
                <w:sz w:val="21"/>
                <w:szCs w:val="21"/>
              </w:rPr>
            </w:pPr>
            <w:r>
              <w:rPr>
                <w:rFonts w:cs="Arial"/>
                <w:sz w:val="21"/>
                <w:szCs w:val="21"/>
              </w:rPr>
              <w:t>Type here…</w:t>
            </w:r>
          </w:p>
          <w:p w:rsidR="007A61F3" w:rsidRPr="00845C39" w:rsidRDefault="007A61F3" w:rsidP="000E5D64">
            <w:pPr>
              <w:pStyle w:val="StylePlainTextLatinArial10pt1"/>
              <w:rPr>
                <w:rFonts w:eastAsia="Times New Roman"/>
                <w:lang w:eastAsia="en-GB"/>
              </w:rPr>
            </w:pPr>
          </w:p>
        </w:tc>
      </w:tr>
      <w:tr w:rsidR="007A61F3" w:rsidRPr="00845C39" w:rsidTr="00DD7288">
        <w:tc>
          <w:tcPr>
            <w:tcW w:w="10091" w:type="dxa"/>
            <w:gridSpan w:val="2"/>
            <w:shd w:val="clear" w:color="auto" w:fill="auto"/>
          </w:tcPr>
          <w:p w:rsidR="007A61F3" w:rsidRPr="00845C39" w:rsidRDefault="007A61F3" w:rsidP="000E5D64">
            <w:pPr>
              <w:pStyle w:val="PlainText"/>
              <w:rPr>
                <w:rFonts w:ascii="Arial" w:eastAsia="Times New Roman" w:hAnsi="Arial" w:cs="Arial"/>
                <w:b/>
                <w:lang w:eastAsia="en-GB"/>
              </w:rPr>
            </w:pPr>
            <w:r w:rsidRPr="00845C39">
              <w:rPr>
                <w:rFonts w:ascii="Arial" w:eastAsia="Times New Roman" w:hAnsi="Arial" w:cs="Arial"/>
                <w:b/>
                <w:lang w:eastAsia="en-GB"/>
              </w:rPr>
              <w:t>PSRB accreditation:</w:t>
            </w:r>
          </w:p>
          <w:p w:rsidR="007A61F3" w:rsidRPr="00B20DAD" w:rsidRDefault="007A61F3" w:rsidP="000E5D64">
            <w:pPr>
              <w:pStyle w:val="StylePlainTextLatinArial10pt1"/>
              <w:rPr>
                <w:rFonts w:eastAsia="Times New Roman"/>
                <w:color w:val="595959"/>
                <w:lang w:eastAsia="en-GB"/>
              </w:rPr>
            </w:pPr>
            <w:r w:rsidRPr="00B20DAD">
              <w:rPr>
                <w:rFonts w:eastAsia="Times New Roman"/>
                <w:color w:val="595959"/>
                <w:lang w:eastAsia="en-GB"/>
              </w:rPr>
              <w:t>Please give the name/s of the professional body/</w:t>
            </w:r>
            <w:proofErr w:type="spellStart"/>
            <w:r w:rsidRPr="00B20DAD">
              <w:rPr>
                <w:rFonts w:eastAsia="Times New Roman"/>
                <w:color w:val="595959"/>
                <w:lang w:eastAsia="en-GB"/>
              </w:rPr>
              <w:t>ies</w:t>
            </w:r>
            <w:proofErr w:type="spellEnd"/>
            <w:r w:rsidRPr="00B20DAD">
              <w:rPr>
                <w:rFonts w:eastAsia="Times New Roman"/>
                <w:color w:val="595959"/>
                <w:lang w:eastAsia="en-GB"/>
              </w:rPr>
              <w:t xml:space="preserve"> accrediting the programme/s (indicating which programmes are accredited, if it does not apply to all listed above). </w:t>
            </w:r>
          </w:p>
          <w:p w:rsidR="007A61F3" w:rsidRPr="00B20DAD" w:rsidRDefault="007A61F3" w:rsidP="000E5D64">
            <w:pPr>
              <w:pStyle w:val="StylePlainTextLatinArial10pt1"/>
              <w:rPr>
                <w:rFonts w:eastAsia="Times New Roman"/>
                <w:color w:val="595959"/>
                <w:lang w:eastAsia="en-GB"/>
              </w:rPr>
            </w:pPr>
            <w:r w:rsidRPr="00B20DAD">
              <w:rPr>
                <w:rFonts w:eastAsia="Times New Roman"/>
                <w:color w:val="595959"/>
                <w:lang w:eastAsia="en-GB"/>
              </w:rPr>
              <w:t>When was the most recent re/accreditation exercise (for which programmes)? What form did the accreditation exercise take?</w:t>
            </w:r>
          </w:p>
          <w:p w:rsidR="007A61F3" w:rsidRPr="005604FC" w:rsidRDefault="007A61F3" w:rsidP="000E5D64">
            <w:pPr>
              <w:pStyle w:val="ListParagraph"/>
              <w:ind w:left="0"/>
              <w:rPr>
                <w:rFonts w:cs="Arial"/>
                <w:sz w:val="21"/>
                <w:szCs w:val="21"/>
              </w:rPr>
            </w:pPr>
            <w:r>
              <w:rPr>
                <w:rFonts w:cs="Arial"/>
                <w:sz w:val="21"/>
                <w:szCs w:val="21"/>
              </w:rPr>
              <w:t>Type here…</w:t>
            </w:r>
          </w:p>
          <w:p w:rsidR="007A61F3" w:rsidRDefault="007A61F3" w:rsidP="000E5D64">
            <w:pPr>
              <w:pStyle w:val="StylePlainTextLatinArial10pt1"/>
              <w:rPr>
                <w:rFonts w:eastAsia="Times New Roman"/>
                <w:lang w:eastAsia="en-GB"/>
              </w:rPr>
            </w:pPr>
          </w:p>
          <w:p w:rsidR="007A61F3" w:rsidRDefault="007A61F3" w:rsidP="000E5D64">
            <w:pPr>
              <w:pStyle w:val="StylePlainTextLatinArial10pt1"/>
              <w:rPr>
                <w:rFonts w:eastAsia="Times New Roman"/>
                <w:lang w:eastAsia="en-GB"/>
              </w:rPr>
            </w:pPr>
            <w:bookmarkStart w:id="1" w:name="_GoBack"/>
            <w:bookmarkEnd w:id="1"/>
          </w:p>
          <w:p w:rsidR="007A61F3" w:rsidRPr="00845C39" w:rsidRDefault="007A61F3" w:rsidP="000E5D64">
            <w:pPr>
              <w:pStyle w:val="StylePlainTextLatinArial10pt1"/>
              <w:rPr>
                <w:rFonts w:eastAsia="Times New Roman"/>
                <w:lang w:eastAsia="en-GB"/>
              </w:rPr>
            </w:pPr>
          </w:p>
        </w:tc>
      </w:tr>
      <w:tr w:rsidR="007A61F3" w:rsidRPr="00845C39" w:rsidTr="00DD7288">
        <w:tc>
          <w:tcPr>
            <w:tcW w:w="10091" w:type="dxa"/>
            <w:gridSpan w:val="2"/>
            <w:shd w:val="clear" w:color="auto" w:fill="auto"/>
          </w:tcPr>
          <w:p w:rsidR="007A61F3" w:rsidRDefault="007A61F3" w:rsidP="00DD7288">
            <w:pPr>
              <w:pStyle w:val="PlainText"/>
              <w:rPr>
                <w:rFonts w:ascii="Arial" w:eastAsia="Times New Roman" w:hAnsi="Arial" w:cs="Arial"/>
                <w:b/>
                <w:lang w:eastAsia="en-GB"/>
              </w:rPr>
            </w:pPr>
            <w:r>
              <w:rPr>
                <w:rFonts w:ascii="Arial" w:eastAsia="Times New Roman" w:hAnsi="Arial" w:cs="Arial"/>
                <w:b/>
                <w:lang w:eastAsia="en-GB"/>
              </w:rPr>
              <w:lastRenderedPageBreak/>
              <w:t>Overview of market demand, student satisfaction, graduate outcomes:</w:t>
            </w:r>
          </w:p>
          <w:p w:rsidR="007A61F3" w:rsidRPr="00B20DAD" w:rsidRDefault="007A61F3" w:rsidP="00DD7288">
            <w:pPr>
              <w:pStyle w:val="ListParagraph"/>
              <w:ind w:left="0"/>
              <w:rPr>
                <w:rFonts w:cs="Arial"/>
                <w:color w:val="595959"/>
                <w:sz w:val="21"/>
                <w:szCs w:val="21"/>
              </w:rPr>
            </w:pPr>
            <w:r w:rsidRPr="00B20DAD">
              <w:rPr>
                <w:rFonts w:cs="Arial"/>
                <w:color w:val="595959"/>
                <w:sz w:val="21"/>
                <w:szCs w:val="21"/>
              </w:rPr>
              <w:t xml:space="preserve">Referring to your annual review reports for the last 3 or 4 years, please give a brief summary of the above programmes’ performance in respect of: </w:t>
            </w:r>
          </w:p>
          <w:p w:rsidR="007A61F3" w:rsidRPr="00B20DAD" w:rsidRDefault="007A61F3" w:rsidP="00DD7288">
            <w:pPr>
              <w:pStyle w:val="ListParagraph"/>
              <w:numPr>
                <w:ilvl w:val="0"/>
                <w:numId w:val="7"/>
              </w:numPr>
              <w:ind w:left="0"/>
              <w:contextualSpacing w:val="0"/>
              <w:rPr>
                <w:rFonts w:cs="Arial"/>
                <w:color w:val="595959"/>
                <w:sz w:val="21"/>
                <w:szCs w:val="21"/>
              </w:rPr>
            </w:pPr>
            <w:r w:rsidRPr="00B20DAD">
              <w:rPr>
                <w:rFonts w:cs="Arial"/>
                <w:color w:val="595959"/>
                <w:sz w:val="21"/>
                <w:szCs w:val="21"/>
              </w:rPr>
              <w:t>Student recruitment;</w:t>
            </w:r>
          </w:p>
          <w:p w:rsidR="007A61F3" w:rsidRPr="00B20DAD" w:rsidRDefault="007A61F3" w:rsidP="00DD7288">
            <w:pPr>
              <w:pStyle w:val="ListParagraph"/>
              <w:numPr>
                <w:ilvl w:val="0"/>
                <w:numId w:val="7"/>
              </w:numPr>
              <w:ind w:left="0"/>
              <w:contextualSpacing w:val="0"/>
              <w:rPr>
                <w:rFonts w:cs="Arial"/>
                <w:color w:val="595959"/>
                <w:sz w:val="21"/>
                <w:szCs w:val="21"/>
              </w:rPr>
            </w:pPr>
            <w:r w:rsidRPr="00B20DAD">
              <w:rPr>
                <w:rFonts w:cs="Arial"/>
                <w:color w:val="595959"/>
                <w:sz w:val="21"/>
                <w:szCs w:val="21"/>
              </w:rPr>
              <w:t>NSS/PTES scores, or other measures of student satisfaction;</w:t>
            </w:r>
          </w:p>
          <w:p w:rsidR="007A61F3" w:rsidRPr="00B20DAD" w:rsidRDefault="007A61F3" w:rsidP="00DD7288">
            <w:pPr>
              <w:pStyle w:val="ListParagraph"/>
              <w:numPr>
                <w:ilvl w:val="0"/>
                <w:numId w:val="7"/>
              </w:numPr>
              <w:ind w:left="0"/>
              <w:contextualSpacing w:val="0"/>
              <w:rPr>
                <w:rFonts w:cs="Arial"/>
                <w:color w:val="595959"/>
                <w:sz w:val="21"/>
                <w:szCs w:val="21"/>
              </w:rPr>
            </w:pPr>
            <w:r w:rsidRPr="00B20DAD">
              <w:rPr>
                <w:rFonts w:cs="Arial"/>
                <w:color w:val="595959"/>
                <w:sz w:val="21"/>
                <w:szCs w:val="21"/>
              </w:rPr>
              <w:t>Graduate outcomes (degree attainment/employability).</w:t>
            </w:r>
          </w:p>
          <w:p w:rsidR="007A61F3" w:rsidRDefault="007A61F3" w:rsidP="00DD7288">
            <w:pPr>
              <w:pStyle w:val="ListParagraph"/>
              <w:ind w:left="0"/>
              <w:rPr>
                <w:rFonts w:cs="Arial"/>
                <w:sz w:val="21"/>
                <w:szCs w:val="21"/>
              </w:rPr>
            </w:pPr>
          </w:p>
          <w:p w:rsidR="007A61F3" w:rsidRPr="005604FC" w:rsidRDefault="007A61F3" w:rsidP="00DD7288">
            <w:pPr>
              <w:pStyle w:val="ListParagraph"/>
              <w:ind w:left="0"/>
              <w:rPr>
                <w:rFonts w:cs="Arial"/>
                <w:sz w:val="21"/>
                <w:szCs w:val="21"/>
              </w:rPr>
            </w:pPr>
            <w:r>
              <w:rPr>
                <w:rFonts w:cs="Arial"/>
                <w:sz w:val="21"/>
                <w:szCs w:val="21"/>
              </w:rPr>
              <w:t>Type here…</w:t>
            </w:r>
          </w:p>
          <w:p w:rsidR="007A61F3" w:rsidRPr="00845C39" w:rsidRDefault="007A61F3" w:rsidP="00DD7288">
            <w:pPr>
              <w:pStyle w:val="PlainText"/>
              <w:rPr>
                <w:rFonts w:ascii="Arial" w:eastAsia="Times New Roman" w:hAnsi="Arial" w:cs="Arial"/>
                <w:b/>
                <w:lang w:eastAsia="en-GB"/>
              </w:rPr>
            </w:pPr>
          </w:p>
        </w:tc>
      </w:tr>
    </w:tbl>
    <w:p w:rsidR="007A61F3" w:rsidRDefault="007A61F3" w:rsidP="007A61F3">
      <w:pPr>
        <w:pStyle w:val="StylePlainTextLatinArial10pt1"/>
        <w:spacing w:beforeLines="40" w:before="96" w:after="0"/>
        <w:rPr>
          <w:sz w:val="20"/>
          <w:szCs w:val="20"/>
        </w:rPr>
      </w:pPr>
    </w:p>
    <w:p w:rsidR="007A61F3" w:rsidRPr="002E3120" w:rsidRDefault="007A61F3" w:rsidP="007A61F3">
      <w:pPr>
        <w:pStyle w:val="StylePlainTextLatinArial10pt1"/>
        <w:spacing w:beforeLines="40" w:before="96" w:after="0"/>
        <w:rPr>
          <w:b/>
        </w:rPr>
      </w:pPr>
      <w:r w:rsidRPr="002E3120">
        <w:rPr>
          <w:b/>
        </w:rPr>
        <w:t>Narrative</w:t>
      </w:r>
      <w:r>
        <w:rPr>
          <w:b/>
        </w:rPr>
        <w:t xml:space="preserve"> </w:t>
      </w:r>
      <w:r w:rsidRPr="002E3120">
        <w:t>(max. one page)</w:t>
      </w:r>
    </w:p>
    <w:tbl>
      <w:tblPr>
        <w:tblpPr w:leftFromText="180" w:rightFromText="180" w:vertAnchor="text" w:horzAnchor="margin" w:tblpX="108" w:tblpY="110"/>
        <w:tblW w:w="10173" w:type="dxa"/>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10173"/>
      </w:tblGrid>
      <w:tr w:rsidR="007A61F3" w:rsidRPr="00845C39" w:rsidTr="00DD7288">
        <w:tc>
          <w:tcPr>
            <w:tcW w:w="10173" w:type="dxa"/>
            <w:shd w:val="clear" w:color="auto" w:fill="F8F7E3"/>
            <w:vAlign w:val="center"/>
          </w:tcPr>
          <w:p w:rsidR="007A61F3" w:rsidRPr="00B20DAD" w:rsidRDefault="007A61F3" w:rsidP="00DD7288">
            <w:pPr>
              <w:pStyle w:val="StylePlainTextLatinArial10pt1"/>
              <w:rPr>
                <w:rFonts w:eastAsia="Times New Roman"/>
                <w:color w:val="595959"/>
                <w:lang w:eastAsia="en-GB"/>
              </w:rPr>
            </w:pPr>
            <w:r w:rsidRPr="00B20DAD">
              <w:rPr>
                <w:rFonts w:cs="Arial"/>
                <w:color w:val="595959"/>
              </w:rPr>
              <w:t xml:space="preserve">The Faculty quality sub-group will be looking for consistently good performance over the last 3-4 years, in respect of the above areas (including equality, diversity and inclusion indicators); and will also be looking for evidence of external engagement, so please also refer, as appropriate, to external examiners’ reports, PSRB monitoring, industrial liaison/advisory activity, alumni activity (including mentoring/placement activity), etc.  </w:t>
            </w:r>
          </w:p>
          <w:p w:rsidR="007A61F3" w:rsidRPr="00B20DAD" w:rsidRDefault="007A61F3" w:rsidP="00DD7288">
            <w:pPr>
              <w:pStyle w:val="StylePlainTextLatinArial10pt1"/>
              <w:rPr>
                <w:rFonts w:cs="Arial"/>
                <w:color w:val="595959"/>
              </w:rPr>
            </w:pPr>
            <w:r w:rsidRPr="00B20DAD">
              <w:rPr>
                <w:rFonts w:cs="Arial"/>
                <w:color w:val="595959"/>
              </w:rPr>
              <w:t xml:space="preserve">The rationale may also highlight any of the programme team’s recent achievements which you believe provide evidence that the programme meets or exceeds University and sector expectations for quality, currency and benefits for students (for example, using the core practices in the </w:t>
            </w:r>
            <w:hyperlink r:id="rId9" w:history="1">
              <w:r w:rsidRPr="00B20DAD">
                <w:rPr>
                  <w:rStyle w:val="Hyperlink"/>
                  <w:rFonts w:cs="Arial"/>
                  <w:color w:val="595959"/>
                </w:rPr>
                <w:t>UK Quality Code</w:t>
              </w:r>
            </w:hyperlink>
            <w:r w:rsidRPr="00B20DAD">
              <w:rPr>
                <w:rFonts w:cs="Arial"/>
                <w:color w:val="595959"/>
              </w:rPr>
              <w:t xml:space="preserve"> as a reference point).</w:t>
            </w:r>
          </w:p>
          <w:p w:rsidR="007A61F3" w:rsidRDefault="007A61F3" w:rsidP="00DD7288">
            <w:pPr>
              <w:pStyle w:val="StylePlainTextLatinArial10pt1"/>
              <w:rPr>
                <w:rFonts w:cs="Arial"/>
              </w:rPr>
            </w:pPr>
            <w:r>
              <w:rPr>
                <w:rFonts w:eastAsia="Times New Roman"/>
                <w:lang w:eastAsia="en-GB"/>
              </w:rPr>
              <w:t>Please set out your rationale here…</w:t>
            </w:r>
            <w:r w:rsidRPr="005604FC">
              <w:rPr>
                <w:rFonts w:cs="Arial"/>
              </w:rPr>
              <w:t xml:space="preserve"> </w:t>
            </w:r>
          </w:p>
          <w:p w:rsidR="007A61F3" w:rsidRDefault="007A61F3" w:rsidP="00DD7288">
            <w:pPr>
              <w:pStyle w:val="StylePlainTextLatinArial10pt1"/>
              <w:rPr>
                <w:rFonts w:cs="Arial"/>
              </w:rPr>
            </w:pPr>
          </w:p>
          <w:p w:rsidR="007A61F3" w:rsidRPr="002471A4" w:rsidRDefault="007A61F3" w:rsidP="00DD7288">
            <w:pPr>
              <w:pStyle w:val="StylePlainTextLatinArial10pt1"/>
              <w:rPr>
                <w:rFonts w:eastAsia="Times New Roman"/>
                <w:lang w:eastAsia="en-GB"/>
              </w:rPr>
            </w:pPr>
          </w:p>
        </w:tc>
      </w:tr>
    </w:tbl>
    <w:p w:rsidR="007A61F3" w:rsidRDefault="007A61F3" w:rsidP="007A61F3">
      <w:pPr>
        <w:pStyle w:val="StylePlainTextLatinArial10pt1"/>
        <w:spacing w:beforeLines="40" w:before="96" w:after="0"/>
      </w:pPr>
    </w:p>
    <w:p w:rsidR="00C6468A" w:rsidRDefault="00C6468A" w:rsidP="007A61F3">
      <w:pPr>
        <w:pStyle w:val="textv1"/>
        <w:rPr>
          <w:rFonts w:eastAsia="Times"/>
          <w:lang w:val="en-US"/>
        </w:rPr>
      </w:pPr>
    </w:p>
    <w:sectPr w:rsidR="00C6468A" w:rsidSect="00DD7288">
      <w:footerReference w:type="default" r:id="rId10"/>
      <w:headerReference w:type="first" r:id="rId11"/>
      <w:footerReference w:type="first" r:id="rId12"/>
      <w:pgSz w:w="11906" w:h="16838" w:code="9"/>
      <w:pgMar w:top="851" w:right="991" w:bottom="851" w:left="851" w:header="709"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41" w:rsidRDefault="00565441">
      <w:r>
        <w:separator/>
      </w:r>
    </w:p>
  </w:endnote>
  <w:endnote w:type="continuationSeparator" w:id="0">
    <w:p w:rsidR="00565441" w:rsidRDefault="005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88" w:rsidRPr="00B6259C" w:rsidRDefault="003A32A7" w:rsidP="00DD7288">
    <w:pPr>
      <w:pStyle w:val="Footer"/>
      <w:jc w:val="right"/>
      <w:rPr>
        <w:i/>
      </w:rPr>
    </w:pPr>
    <w:r w:rsidRPr="00B6259C">
      <w:rPr>
        <w:i/>
      </w:rPr>
      <w:t xml:space="preserve">Updated </w:t>
    </w:r>
    <w:r w:rsidR="001C1BD8">
      <w:rPr>
        <w:i/>
      </w:rPr>
      <w:t>August 202</w:t>
    </w:r>
    <w:r w:rsidR="00DD7288">
      <w:rPr>
        <w:i/>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97" w:rsidRPr="009B7D97" w:rsidRDefault="001C1BD8" w:rsidP="00DB0758">
    <w:pPr>
      <w:pStyle w:val="Footer"/>
      <w:jc w:val="right"/>
      <w:rPr>
        <w:i/>
        <w:sz w:val="21"/>
        <w:szCs w:val="21"/>
      </w:rPr>
    </w:pPr>
    <w:r>
      <w:rPr>
        <w:i/>
        <w:sz w:val="21"/>
        <w:szCs w:val="21"/>
      </w:rPr>
      <w:t xml:space="preserve">Updated </w:t>
    </w:r>
    <w:r w:rsidR="007A61F3">
      <w:rPr>
        <w:i/>
        <w:sz w:val="21"/>
        <w:szCs w:val="21"/>
      </w:rPr>
      <w:t>August</w:t>
    </w:r>
    <w:r w:rsidR="00FA2926">
      <w:rPr>
        <w:i/>
        <w:sz w:val="21"/>
        <w:szCs w:val="21"/>
      </w:rPr>
      <w:t xml:space="preserve"> 20</w:t>
    </w:r>
    <w:r w:rsidR="00DD7288">
      <w:rPr>
        <w:i/>
        <w:sz w:val="21"/>
        <w:szCs w:val="21"/>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41" w:rsidRDefault="00565441">
      <w:r>
        <w:separator/>
      </w:r>
    </w:p>
  </w:footnote>
  <w:footnote w:type="continuationSeparator" w:id="0">
    <w:p w:rsidR="00565441" w:rsidRDefault="0056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1B" w:rsidRDefault="009B7D97" w:rsidP="00517C8C">
    <w:pPr>
      <w:pStyle w:val="Headv2"/>
    </w:pPr>
    <w:r>
      <w:drawing>
        <wp:anchor distT="0" distB="0" distL="114300" distR="114300" simplePos="0" relativeHeight="251657728" behindDoc="1" locked="0" layoutInCell="1" allowOverlap="1" wp14:anchorId="08A572C7" wp14:editId="4E30FA42">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A5C">
      <w:t>Academic Policy &amp; Quality Office</w:t>
    </w:r>
  </w:p>
  <w:p w:rsidR="00CA55E7" w:rsidRDefault="00CA55E7" w:rsidP="00517C8C">
    <w:pPr>
      <w:pStyle w:val="Headv2"/>
    </w:pPr>
    <w:r>
      <w:t>QUALITY &amp; STANDARDS HANDBOOK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5E147854"/>
    <w:multiLevelType w:val="hybridMultilevel"/>
    <w:tmpl w:val="21B0E8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97"/>
    <w:rsid w:val="00006104"/>
    <w:rsid w:val="000126D7"/>
    <w:rsid w:val="00022D58"/>
    <w:rsid w:val="00035AB8"/>
    <w:rsid w:val="000361DA"/>
    <w:rsid w:val="00042941"/>
    <w:rsid w:val="000617FA"/>
    <w:rsid w:val="00063F37"/>
    <w:rsid w:val="000A4A5B"/>
    <w:rsid w:val="000B1B4F"/>
    <w:rsid w:val="000C1F7E"/>
    <w:rsid w:val="000F3FE6"/>
    <w:rsid w:val="001427B0"/>
    <w:rsid w:val="0016086E"/>
    <w:rsid w:val="0019351A"/>
    <w:rsid w:val="001C1BD8"/>
    <w:rsid w:val="00261525"/>
    <w:rsid w:val="002653A4"/>
    <w:rsid w:val="00280527"/>
    <w:rsid w:val="0031421B"/>
    <w:rsid w:val="00316447"/>
    <w:rsid w:val="00324574"/>
    <w:rsid w:val="00326E2C"/>
    <w:rsid w:val="003372CC"/>
    <w:rsid w:val="0034719A"/>
    <w:rsid w:val="0038075D"/>
    <w:rsid w:val="003952BD"/>
    <w:rsid w:val="003A32A7"/>
    <w:rsid w:val="003B1A83"/>
    <w:rsid w:val="003B76A1"/>
    <w:rsid w:val="003C076A"/>
    <w:rsid w:val="003E1CD3"/>
    <w:rsid w:val="003E75D0"/>
    <w:rsid w:val="00427189"/>
    <w:rsid w:val="00475710"/>
    <w:rsid w:val="0049461A"/>
    <w:rsid w:val="00495DB9"/>
    <w:rsid w:val="004E247F"/>
    <w:rsid w:val="004E6988"/>
    <w:rsid w:val="004F6639"/>
    <w:rsid w:val="00507B28"/>
    <w:rsid w:val="00517C8C"/>
    <w:rsid w:val="005250B0"/>
    <w:rsid w:val="00564DDC"/>
    <w:rsid w:val="00565441"/>
    <w:rsid w:val="005662DD"/>
    <w:rsid w:val="005D4A08"/>
    <w:rsid w:val="005F5676"/>
    <w:rsid w:val="006019A6"/>
    <w:rsid w:val="00623531"/>
    <w:rsid w:val="006554C0"/>
    <w:rsid w:val="00666A39"/>
    <w:rsid w:val="00685725"/>
    <w:rsid w:val="006A4C71"/>
    <w:rsid w:val="006B7A32"/>
    <w:rsid w:val="006F49BF"/>
    <w:rsid w:val="0070799A"/>
    <w:rsid w:val="00713C5D"/>
    <w:rsid w:val="00714717"/>
    <w:rsid w:val="00724DD8"/>
    <w:rsid w:val="00752746"/>
    <w:rsid w:val="007555FF"/>
    <w:rsid w:val="00766959"/>
    <w:rsid w:val="00784C90"/>
    <w:rsid w:val="00794026"/>
    <w:rsid w:val="007A61F3"/>
    <w:rsid w:val="007C6BBA"/>
    <w:rsid w:val="007C6C47"/>
    <w:rsid w:val="007F5A87"/>
    <w:rsid w:val="0083187F"/>
    <w:rsid w:val="00833761"/>
    <w:rsid w:val="00845100"/>
    <w:rsid w:val="008C7B8C"/>
    <w:rsid w:val="008E7BC2"/>
    <w:rsid w:val="00901B25"/>
    <w:rsid w:val="00933B47"/>
    <w:rsid w:val="0096131E"/>
    <w:rsid w:val="009745E3"/>
    <w:rsid w:val="0099333D"/>
    <w:rsid w:val="00996BD9"/>
    <w:rsid w:val="00997A4B"/>
    <w:rsid w:val="009A51C7"/>
    <w:rsid w:val="009A7C97"/>
    <w:rsid w:val="009B7D97"/>
    <w:rsid w:val="009C5ADA"/>
    <w:rsid w:val="009D6163"/>
    <w:rsid w:val="009E34EB"/>
    <w:rsid w:val="009E3B4D"/>
    <w:rsid w:val="00A06FD1"/>
    <w:rsid w:val="00A23445"/>
    <w:rsid w:val="00A2735A"/>
    <w:rsid w:val="00A31A5C"/>
    <w:rsid w:val="00A52A79"/>
    <w:rsid w:val="00A532F9"/>
    <w:rsid w:val="00AA7B04"/>
    <w:rsid w:val="00AD4070"/>
    <w:rsid w:val="00AE7195"/>
    <w:rsid w:val="00B00462"/>
    <w:rsid w:val="00B21DD1"/>
    <w:rsid w:val="00B26542"/>
    <w:rsid w:val="00B32CBD"/>
    <w:rsid w:val="00B54E87"/>
    <w:rsid w:val="00B56425"/>
    <w:rsid w:val="00B570A0"/>
    <w:rsid w:val="00B6259C"/>
    <w:rsid w:val="00BD36EF"/>
    <w:rsid w:val="00BE4A9F"/>
    <w:rsid w:val="00BE7969"/>
    <w:rsid w:val="00C04152"/>
    <w:rsid w:val="00C6468A"/>
    <w:rsid w:val="00C7123E"/>
    <w:rsid w:val="00C948B2"/>
    <w:rsid w:val="00CA2635"/>
    <w:rsid w:val="00CA55E7"/>
    <w:rsid w:val="00CE75FC"/>
    <w:rsid w:val="00CF658D"/>
    <w:rsid w:val="00D31BC2"/>
    <w:rsid w:val="00D46674"/>
    <w:rsid w:val="00D713D2"/>
    <w:rsid w:val="00D73D62"/>
    <w:rsid w:val="00DB0758"/>
    <w:rsid w:val="00DC68C0"/>
    <w:rsid w:val="00DD7288"/>
    <w:rsid w:val="00E00955"/>
    <w:rsid w:val="00E107D9"/>
    <w:rsid w:val="00E23788"/>
    <w:rsid w:val="00E5578C"/>
    <w:rsid w:val="00E64767"/>
    <w:rsid w:val="00E75F29"/>
    <w:rsid w:val="00EA1663"/>
    <w:rsid w:val="00EB6B0E"/>
    <w:rsid w:val="00ED637A"/>
    <w:rsid w:val="00F66B6E"/>
    <w:rsid w:val="00F74633"/>
    <w:rsid w:val="00F92C73"/>
    <w:rsid w:val="00FA2926"/>
    <w:rsid w:val="00FB1229"/>
    <w:rsid w:val="00FF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qFormat/>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paragraph" w:styleId="PlainText">
    <w:name w:val="Plain Text"/>
    <w:basedOn w:val="Normal"/>
    <w:link w:val="PlainTextChar"/>
    <w:uiPriority w:val="99"/>
    <w:unhideWhenUsed/>
    <w:rsid w:val="007A61F3"/>
    <w:rPr>
      <w:rFonts w:ascii="Consolas" w:eastAsia="Calibri" w:hAnsi="Consolas" w:cs="Consolas"/>
      <w:sz w:val="21"/>
      <w:szCs w:val="21"/>
    </w:rPr>
  </w:style>
  <w:style w:type="character" w:customStyle="1" w:styleId="PlainTextChar">
    <w:name w:val="Plain Text Char"/>
    <w:basedOn w:val="DefaultParagraphFont"/>
    <w:link w:val="PlainText"/>
    <w:uiPriority w:val="99"/>
    <w:rsid w:val="007A61F3"/>
    <w:rPr>
      <w:rFonts w:ascii="Consolas" w:eastAsia="Calibri" w:hAnsi="Consolas" w:cs="Consolas"/>
      <w:sz w:val="21"/>
      <w:szCs w:val="21"/>
      <w:lang w:eastAsia="en-US"/>
    </w:rPr>
  </w:style>
  <w:style w:type="paragraph" w:customStyle="1" w:styleId="StylePlainTextLatinArial10pt1">
    <w:name w:val="Style Plain Text + (Latin) Arial 10 pt1"/>
    <w:basedOn w:val="PlainText"/>
    <w:rsid w:val="007A61F3"/>
    <w:pPr>
      <w:spacing w:before="60" w:after="120"/>
    </w:pPr>
    <w:rPr>
      <w:rFonts w:ascii="Arial" w:hAnsi="Arial"/>
    </w:rPr>
  </w:style>
  <w:style w:type="character" w:styleId="FollowedHyperlink">
    <w:name w:val="FollowedHyperlink"/>
    <w:basedOn w:val="DefaultParagraphFont"/>
    <w:uiPriority w:val="99"/>
    <w:semiHidden/>
    <w:unhideWhenUsed/>
    <w:rsid w:val="001C1B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qFormat/>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paragraph" w:styleId="PlainText">
    <w:name w:val="Plain Text"/>
    <w:basedOn w:val="Normal"/>
    <w:link w:val="PlainTextChar"/>
    <w:uiPriority w:val="99"/>
    <w:unhideWhenUsed/>
    <w:rsid w:val="007A61F3"/>
    <w:rPr>
      <w:rFonts w:ascii="Consolas" w:eastAsia="Calibri" w:hAnsi="Consolas" w:cs="Consolas"/>
      <w:sz w:val="21"/>
      <w:szCs w:val="21"/>
    </w:rPr>
  </w:style>
  <w:style w:type="character" w:customStyle="1" w:styleId="PlainTextChar">
    <w:name w:val="Plain Text Char"/>
    <w:basedOn w:val="DefaultParagraphFont"/>
    <w:link w:val="PlainText"/>
    <w:uiPriority w:val="99"/>
    <w:rsid w:val="007A61F3"/>
    <w:rPr>
      <w:rFonts w:ascii="Consolas" w:eastAsia="Calibri" w:hAnsi="Consolas" w:cs="Consolas"/>
      <w:sz w:val="21"/>
      <w:szCs w:val="21"/>
      <w:lang w:eastAsia="en-US"/>
    </w:rPr>
  </w:style>
  <w:style w:type="paragraph" w:customStyle="1" w:styleId="StylePlainTextLatinArial10pt1">
    <w:name w:val="Style Plain Text + (Latin) Arial 10 pt1"/>
    <w:basedOn w:val="PlainText"/>
    <w:rsid w:val="007A61F3"/>
    <w:pPr>
      <w:spacing w:before="60" w:after="120"/>
    </w:pPr>
    <w:rPr>
      <w:rFonts w:ascii="Arial" w:hAnsi="Arial"/>
    </w:rPr>
  </w:style>
  <w:style w:type="character" w:styleId="FollowedHyperlink">
    <w:name w:val="FollowedHyperlink"/>
    <w:basedOn w:val="DefaultParagraphFont"/>
    <w:uiPriority w:val="99"/>
    <w:semiHidden/>
    <w:unhideWhenUsed/>
    <w:rsid w:val="001C1B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qaa.ac.uk/quality-co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800E-4162-47C7-8A44-F13BDBB6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3</TotalTime>
  <Pages>2</Pages>
  <Words>427</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Turner</dc:creator>
  <cp:lastModifiedBy>OBIS</cp:lastModifiedBy>
  <cp:revision>5</cp:revision>
  <cp:lastPrinted>2015-10-12T13:57:00Z</cp:lastPrinted>
  <dcterms:created xsi:type="dcterms:W3CDTF">2021-08-02T13:45:00Z</dcterms:created>
  <dcterms:modified xsi:type="dcterms:W3CDTF">2021-08-18T11:38:00Z</dcterms:modified>
</cp:coreProperties>
</file>