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246" w:rsidRDefault="00650927">
      <w:pPr>
        <w:pStyle w:val="Heading1"/>
        <w:ind w:left="2" w:hanging="4"/>
      </w:pPr>
      <w:bookmarkStart w:id="0" w:name="_GoBack"/>
      <w:bookmarkEnd w:id="0"/>
      <w:r>
        <w:t xml:space="preserve">OBUHSN36 Appendix 3: Risk assessment matrix </w:t>
      </w:r>
    </w:p>
    <w:tbl>
      <w:tblPr>
        <w:tblStyle w:val="a5"/>
        <w:tblW w:w="14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5445"/>
        <w:gridCol w:w="5085"/>
      </w:tblGrid>
      <w:tr w:rsidR="00EF7246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  <w:rPr>
                <w:sz w:val="32"/>
              </w:rPr>
            </w:pPr>
            <w:r>
              <w:t xml:space="preserve">Location: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</w:pPr>
            <w:r>
              <w:t xml:space="preserve">Assessor’s name/Job title: </w:t>
            </w:r>
          </w:p>
          <w:p w:rsidR="00EF7246" w:rsidRDefault="00EF7246">
            <w:pPr>
              <w:ind w:left="0" w:hanging="2"/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  <w:rPr>
                <w:sz w:val="32"/>
              </w:rPr>
            </w:pPr>
            <w:r>
              <w:t xml:space="preserve">Start/Event Date: </w:t>
            </w:r>
          </w:p>
        </w:tc>
      </w:tr>
      <w:tr w:rsidR="00EF7246"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</w:pPr>
            <w:r>
              <w:t>Activity / Equipment</w:t>
            </w:r>
          </w:p>
          <w:p w:rsidR="00EF7246" w:rsidRDefault="00EF7246">
            <w:pPr>
              <w:ind w:left="0" w:hanging="2"/>
            </w:pPr>
          </w:p>
          <w:p w:rsidR="00EF7246" w:rsidRDefault="00EF7246">
            <w:pPr>
              <w:ind w:left="0" w:hanging="2"/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46" w:rsidRDefault="00650927">
            <w:pPr>
              <w:pStyle w:val="Heading2"/>
              <w:ind w:left="0" w:hanging="2"/>
              <w:rPr>
                <w:sz w:val="32"/>
              </w:rPr>
            </w:pPr>
            <w:r>
              <w:t>Page      of</w:t>
            </w:r>
          </w:p>
        </w:tc>
      </w:tr>
    </w:tbl>
    <w:p w:rsidR="00EF7246" w:rsidRDefault="00EF7246">
      <w:pPr>
        <w:ind w:left="0" w:hanging="2"/>
      </w:pPr>
    </w:p>
    <w:tbl>
      <w:tblPr>
        <w:tblStyle w:val="a6"/>
        <w:tblW w:w="14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5640"/>
        <w:gridCol w:w="4020"/>
      </w:tblGrid>
      <w:tr w:rsidR="00EF7246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Your Directorate/Faculty:</w:t>
            </w:r>
          </w:p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Date RA was completed: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</w:tbl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tbl>
      <w:tblPr>
        <w:tblStyle w:val="a7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1275"/>
        <w:gridCol w:w="2268"/>
        <w:gridCol w:w="567"/>
        <w:gridCol w:w="567"/>
        <w:gridCol w:w="567"/>
        <w:gridCol w:w="1560"/>
        <w:gridCol w:w="708"/>
        <w:gridCol w:w="709"/>
        <w:gridCol w:w="709"/>
      </w:tblGrid>
      <w:tr w:rsidR="00EF7246">
        <w:trPr>
          <w:trHeight w:val="1808"/>
        </w:trPr>
        <w:tc>
          <w:tcPr>
            <w:tcW w:w="2802" w:type="dxa"/>
          </w:tcPr>
          <w:p w:rsidR="00EF7246" w:rsidRDefault="00650927">
            <w:pPr>
              <w:pStyle w:val="Heading2"/>
              <w:ind w:left="0" w:hanging="2"/>
            </w:pPr>
            <w:r>
              <w:t>Hazard</w:t>
            </w:r>
          </w:p>
        </w:tc>
        <w:tc>
          <w:tcPr>
            <w:tcW w:w="2835" w:type="dxa"/>
          </w:tcPr>
          <w:p w:rsidR="00EF7246" w:rsidRDefault="00650927">
            <w:pPr>
              <w:pStyle w:val="Heading2"/>
              <w:ind w:left="0" w:hanging="2"/>
            </w:pPr>
            <w:r>
              <w:t>Task</w:t>
            </w:r>
          </w:p>
        </w:tc>
        <w:tc>
          <w:tcPr>
            <w:tcW w:w="1275" w:type="dxa"/>
          </w:tcPr>
          <w:p w:rsidR="00EF7246" w:rsidRDefault="00650927">
            <w:pPr>
              <w:pStyle w:val="Heading2"/>
              <w:ind w:left="0" w:hanging="2"/>
            </w:pPr>
            <w:r>
              <w:t>Who at Risk</w:t>
            </w:r>
          </w:p>
        </w:tc>
        <w:tc>
          <w:tcPr>
            <w:tcW w:w="2268" w:type="dxa"/>
          </w:tcPr>
          <w:p w:rsidR="00EF7246" w:rsidRDefault="00650927">
            <w:pPr>
              <w:pStyle w:val="Heading2"/>
              <w:ind w:left="0" w:hanging="2"/>
            </w:pPr>
            <w:r>
              <w:t>Current Controls</w:t>
            </w:r>
          </w:p>
        </w:tc>
        <w:tc>
          <w:tcPr>
            <w:tcW w:w="567" w:type="dxa"/>
          </w:tcPr>
          <w:p w:rsidR="00EF7246" w:rsidRDefault="00650927">
            <w:pPr>
              <w:pStyle w:val="Heading2"/>
              <w:ind w:left="0" w:hanging="2"/>
            </w:pPr>
            <w:r>
              <w:t>Consequences</w:t>
            </w:r>
          </w:p>
        </w:tc>
        <w:tc>
          <w:tcPr>
            <w:tcW w:w="567" w:type="dxa"/>
          </w:tcPr>
          <w:p w:rsidR="00EF7246" w:rsidRDefault="00650927">
            <w:pPr>
              <w:pStyle w:val="Heading2"/>
              <w:ind w:left="0" w:hanging="2"/>
            </w:pPr>
            <w:r>
              <w:t>Likelihood</w:t>
            </w:r>
          </w:p>
        </w:tc>
        <w:tc>
          <w:tcPr>
            <w:tcW w:w="567" w:type="dxa"/>
          </w:tcPr>
          <w:p w:rsidR="00EF7246" w:rsidRDefault="00650927">
            <w:pPr>
              <w:pStyle w:val="Heading2"/>
              <w:ind w:left="0" w:hanging="2"/>
            </w:pPr>
            <w:r>
              <w:t>Rating</w:t>
            </w:r>
          </w:p>
        </w:tc>
        <w:tc>
          <w:tcPr>
            <w:tcW w:w="1560" w:type="dxa"/>
          </w:tcPr>
          <w:p w:rsidR="00EF7246" w:rsidRDefault="00650927">
            <w:pPr>
              <w:pStyle w:val="Heading2"/>
              <w:ind w:left="0" w:hanging="2"/>
            </w:pPr>
            <w:r>
              <w:t>Actions Required</w:t>
            </w:r>
          </w:p>
        </w:tc>
        <w:tc>
          <w:tcPr>
            <w:tcW w:w="708" w:type="dxa"/>
          </w:tcPr>
          <w:p w:rsidR="00EF7246" w:rsidRDefault="00650927">
            <w:pPr>
              <w:pStyle w:val="Heading2"/>
              <w:ind w:left="0" w:hanging="2"/>
            </w:pPr>
            <w:r>
              <w:t xml:space="preserve">New Consequences    </w:t>
            </w:r>
          </w:p>
        </w:tc>
        <w:tc>
          <w:tcPr>
            <w:tcW w:w="709" w:type="dxa"/>
          </w:tcPr>
          <w:p w:rsidR="00EF7246" w:rsidRDefault="00650927">
            <w:pPr>
              <w:pStyle w:val="Heading2"/>
              <w:ind w:left="0" w:hanging="2"/>
            </w:pPr>
            <w:r>
              <w:t>New Likelihood</w:t>
            </w:r>
          </w:p>
        </w:tc>
        <w:tc>
          <w:tcPr>
            <w:tcW w:w="709" w:type="dxa"/>
          </w:tcPr>
          <w:p w:rsidR="00EF7246" w:rsidRDefault="00650927">
            <w:pPr>
              <w:pStyle w:val="Heading2"/>
              <w:ind w:left="0" w:hanging="2"/>
            </w:pPr>
            <w:r>
              <w:t>New Rating</w:t>
            </w: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  <w:tr w:rsidR="00EF7246">
        <w:trPr>
          <w:trHeight w:val="851"/>
        </w:trPr>
        <w:tc>
          <w:tcPr>
            <w:tcW w:w="2802" w:type="dxa"/>
          </w:tcPr>
          <w:p w:rsidR="00EF7246" w:rsidRDefault="00EF7246">
            <w:pPr>
              <w:ind w:left="0" w:hanging="2"/>
            </w:pPr>
          </w:p>
        </w:tc>
        <w:tc>
          <w:tcPr>
            <w:tcW w:w="2835" w:type="dxa"/>
          </w:tcPr>
          <w:p w:rsidR="00EF7246" w:rsidRDefault="00EF7246">
            <w:pPr>
              <w:ind w:left="0" w:hanging="2"/>
            </w:pPr>
          </w:p>
        </w:tc>
        <w:tc>
          <w:tcPr>
            <w:tcW w:w="1275" w:type="dxa"/>
          </w:tcPr>
          <w:p w:rsidR="00EF7246" w:rsidRDefault="00EF7246">
            <w:pPr>
              <w:ind w:left="0" w:hanging="2"/>
            </w:pPr>
          </w:p>
        </w:tc>
        <w:tc>
          <w:tcPr>
            <w:tcW w:w="2268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567" w:type="dxa"/>
          </w:tcPr>
          <w:p w:rsidR="00EF7246" w:rsidRDefault="00EF7246">
            <w:pPr>
              <w:ind w:left="0" w:hanging="2"/>
            </w:pPr>
          </w:p>
        </w:tc>
        <w:tc>
          <w:tcPr>
            <w:tcW w:w="1560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8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  <w:tc>
          <w:tcPr>
            <w:tcW w:w="709" w:type="dxa"/>
          </w:tcPr>
          <w:p w:rsidR="00EF7246" w:rsidRDefault="00EF7246">
            <w:pPr>
              <w:ind w:left="0" w:hanging="2"/>
            </w:pPr>
          </w:p>
        </w:tc>
      </w:tr>
    </w:tbl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p w:rsidR="00EF7246" w:rsidRDefault="00650927">
      <w:pPr>
        <w:tabs>
          <w:tab w:val="center" w:pos="4512"/>
        </w:tabs>
        <w:ind w:left="1" w:hanging="3"/>
        <w:jc w:val="center"/>
        <w:rPr>
          <w:sz w:val="29"/>
          <w:szCs w:val="29"/>
        </w:rPr>
      </w:pPr>
      <w:r>
        <w:rPr>
          <w:b/>
          <w:sz w:val="29"/>
          <w:szCs w:val="29"/>
        </w:rPr>
        <w:t>OBUHSN-36: APPENDIX 2</w:t>
      </w:r>
    </w:p>
    <w:p w:rsidR="00EF7246" w:rsidRDefault="006509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rPr>
          <w:rFonts w:ascii="Calibri" w:eastAsia="Calibri" w:hAnsi="Calibri" w:cs="Calibri"/>
          <w:i/>
          <w:color w:val="272727"/>
          <w:sz w:val="21"/>
          <w:szCs w:val="21"/>
        </w:rPr>
      </w:pPr>
      <w:r>
        <w:rPr>
          <w:rFonts w:ascii="Calibri" w:eastAsia="Calibri" w:hAnsi="Calibri" w:cs="Calibri"/>
          <w:i/>
          <w:color w:val="272727"/>
          <w:sz w:val="21"/>
          <w:szCs w:val="21"/>
        </w:rPr>
        <w:t>RISK ASSESSMENT RATINGS</w:t>
      </w:r>
    </w:p>
    <w:p w:rsidR="00EF7246" w:rsidRDefault="00EF7246">
      <w:pPr>
        <w:ind w:left="0" w:hanging="2"/>
        <w:rPr>
          <w:sz w:val="16"/>
          <w:szCs w:val="16"/>
        </w:rPr>
      </w:pPr>
    </w:p>
    <w:tbl>
      <w:tblPr>
        <w:tblStyle w:val="a8"/>
        <w:tblW w:w="14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252"/>
        <w:gridCol w:w="4254"/>
        <w:gridCol w:w="253"/>
        <w:gridCol w:w="2070"/>
        <w:gridCol w:w="5460"/>
      </w:tblGrid>
      <w:tr w:rsidR="00EF7246">
        <w:tc>
          <w:tcPr>
            <w:tcW w:w="1123" w:type="dxa"/>
          </w:tcPr>
          <w:p w:rsidR="00EF7246" w:rsidRDefault="00650927">
            <w:pPr>
              <w:ind w:left="0" w:hanging="2"/>
            </w:pPr>
            <w:r>
              <w:t>RATING</w:t>
            </w:r>
          </w:p>
        </w:tc>
        <w:tc>
          <w:tcPr>
            <w:tcW w:w="5506" w:type="dxa"/>
            <w:gridSpan w:val="2"/>
          </w:tcPr>
          <w:p w:rsidR="00EF7246" w:rsidRDefault="00650927">
            <w:pPr>
              <w:ind w:left="0" w:hanging="2"/>
              <w:jc w:val="center"/>
            </w:pPr>
            <w:r>
              <w:t>CONSEQUENCE</w:t>
            </w:r>
          </w:p>
        </w:tc>
        <w:tc>
          <w:tcPr>
            <w:tcW w:w="253" w:type="dxa"/>
            <w:vMerge w:val="restart"/>
          </w:tcPr>
          <w:p w:rsidR="00EF7246" w:rsidRDefault="00EF7246">
            <w:pPr>
              <w:ind w:left="0" w:hanging="2"/>
              <w:jc w:val="center"/>
            </w:pPr>
          </w:p>
        </w:tc>
        <w:tc>
          <w:tcPr>
            <w:tcW w:w="7530" w:type="dxa"/>
            <w:gridSpan w:val="2"/>
          </w:tcPr>
          <w:p w:rsidR="00EF7246" w:rsidRDefault="00650927">
            <w:pPr>
              <w:ind w:left="0" w:hanging="2"/>
              <w:jc w:val="center"/>
            </w:pPr>
            <w:r>
              <w:t>LIKELIHOOD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>MAJOR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Death. Major damage to buildings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VERY LIKELY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Almost certain to happen. Is happening now.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>HIGH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Cause permanent disability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HIGH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It has happened in the past year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 xml:space="preserve">MEDIUM 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 xml:space="preserve">Temporary disability, </w:t>
            </w:r>
            <w:proofErr w:type="spellStart"/>
            <w:r>
              <w:t>eg</w:t>
            </w:r>
            <w:proofErr w:type="spellEnd"/>
            <w:r>
              <w:t xml:space="preserve"> fractures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MEDIUM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It has happened or is likely to happen within 2 years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 xml:space="preserve">LOW 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Significant injuries, bruising, sprains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LOW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>Is unlikely to happen in next 2 years</w:t>
            </w:r>
          </w:p>
        </w:tc>
      </w:tr>
      <w:tr w:rsidR="00EF7246">
        <w:tc>
          <w:tcPr>
            <w:tcW w:w="1123" w:type="dxa"/>
          </w:tcPr>
          <w:p w:rsidR="00EF7246" w:rsidRDefault="00650927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1252" w:type="dxa"/>
          </w:tcPr>
          <w:p w:rsidR="00EF7246" w:rsidRDefault="00650927">
            <w:pPr>
              <w:ind w:left="0" w:hanging="2"/>
            </w:pPr>
            <w:r>
              <w:t>MINOR</w:t>
            </w:r>
          </w:p>
        </w:tc>
        <w:tc>
          <w:tcPr>
            <w:tcW w:w="4254" w:type="dxa"/>
          </w:tcPr>
          <w:p w:rsidR="00EF7246" w:rsidRDefault="00650927">
            <w:pPr>
              <w:ind w:left="0" w:hanging="2"/>
            </w:pPr>
            <w:r>
              <w:t>Minor injuries, cuts, scratches</w:t>
            </w:r>
          </w:p>
        </w:tc>
        <w:tc>
          <w:tcPr>
            <w:tcW w:w="253" w:type="dxa"/>
            <w:vMerge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070" w:type="dxa"/>
          </w:tcPr>
          <w:p w:rsidR="00EF7246" w:rsidRDefault="00650927">
            <w:pPr>
              <w:ind w:left="0" w:hanging="2"/>
            </w:pPr>
            <w:r>
              <w:t>IMPROBABLE</w:t>
            </w:r>
          </w:p>
        </w:tc>
        <w:tc>
          <w:tcPr>
            <w:tcW w:w="5460" w:type="dxa"/>
          </w:tcPr>
          <w:p w:rsidR="00EF7246" w:rsidRDefault="00650927">
            <w:pPr>
              <w:ind w:left="0" w:hanging="2"/>
            </w:pPr>
            <w:r>
              <w:t xml:space="preserve">Very unlikely to happen </w:t>
            </w:r>
          </w:p>
        </w:tc>
      </w:tr>
    </w:tbl>
    <w:p w:rsidR="00EF7246" w:rsidRDefault="00EF7246">
      <w:pPr>
        <w:ind w:left="0" w:hanging="2"/>
        <w:jc w:val="center"/>
      </w:pPr>
    </w:p>
    <w:p w:rsidR="00EF7246" w:rsidRDefault="00650927">
      <w:pPr>
        <w:ind w:left="0" w:hanging="2"/>
        <w:jc w:val="center"/>
      </w:pPr>
      <w:r>
        <w:rPr>
          <w:b/>
        </w:rPr>
        <w:t>Ratings – Multiplication table</w:t>
      </w:r>
    </w:p>
    <w:p w:rsidR="00EF7246" w:rsidRDefault="00EF7246">
      <w:pPr>
        <w:ind w:left="0" w:hanging="2"/>
        <w:jc w:val="center"/>
      </w:pPr>
    </w:p>
    <w:tbl>
      <w:tblPr>
        <w:tblStyle w:val="a9"/>
        <w:tblW w:w="12365" w:type="dxa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362"/>
        <w:gridCol w:w="2362"/>
        <w:gridCol w:w="2362"/>
        <w:gridCol w:w="2363"/>
        <w:gridCol w:w="2363"/>
      </w:tblGrid>
      <w:tr w:rsidR="00EF7246">
        <w:tc>
          <w:tcPr>
            <w:tcW w:w="553" w:type="dxa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</w:tc>
        <w:tc>
          <w:tcPr>
            <w:tcW w:w="11812" w:type="dxa"/>
            <w:gridSpan w:val="5"/>
          </w:tcPr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  <w:r>
              <w:rPr>
                <w:b/>
              </w:rPr>
              <w:t>CONSEQUENCES</w:t>
            </w:r>
          </w:p>
        </w:tc>
      </w:tr>
      <w:tr w:rsidR="00EF7246">
        <w:tc>
          <w:tcPr>
            <w:tcW w:w="553" w:type="dxa"/>
            <w:vMerge w:val="restart"/>
            <w:shd w:val="clear" w:color="auto" w:fill="auto"/>
          </w:tcPr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right="113" w:hanging="2"/>
              <w:jc w:val="center"/>
            </w:pPr>
            <w:r>
              <w:rPr>
                <w:b/>
              </w:rPr>
              <w:lastRenderedPageBreak/>
              <w:t>LIKELIHOOD</w:t>
            </w: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F7246" w:rsidTr="00650927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63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C000"/>
              </w:rPr>
              <w:t>10</w:t>
            </w:r>
          </w:p>
        </w:tc>
      </w:tr>
      <w:tr w:rsidR="00EF7246" w:rsidTr="00650927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2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63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363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15</w:t>
            </w:r>
          </w:p>
        </w:tc>
      </w:tr>
      <w:tr w:rsidR="00EF7246" w:rsidTr="00650927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FFFF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highlight w:val="red"/>
              </w:rPr>
              <w:t>16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20</w:t>
            </w:r>
          </w:p>
        </w:tc>
      </w:tr>
      <w:tr w:rsidR="00EF7246">
        <w:tc>
          <w:tcPr>
            <w:tcW w:w="553" w:type="dxa"/>
            <w:vMerge/>
            <w:shd w:val="clear" w:color="auto" w:fill="auto"/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FFFF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66FF33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C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62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15</w:t>
            </w:r>
          </w:p>
        </w:tc>
        <w:tc>
          <w:tcPr>
            <w:tcW w:w="2363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20</w:t>
            </w:r>
          </w:p>
        </w:tc>
        <w:tc>
          <w:tcPr>
            <w:tcW w:w="2363" w:type="dxa"/>
            <w:shd w:val="clear" w:color="auto" w:fill="FF0000"/>
          </w:tcPr>
          <w:p w:rsidR="00EF7246" w:rsidRDefault="00EF72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0" w:hanging="2"/>
              <w:jc w:val="center"/>
            </w:pPr>
          </w:p>
          <w:p w:rsidR="00EF7246" w:rsidRDefault="0065092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" w:hanging="3"/>
              <w:jc w:val="center"/>
              <w:rPr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25</w:t>
            </w:r>
          </w:p>
        </w:tc>
      </w:tr>
    </w:tbl>
    <w:p w:rsidR="00EF7246" w:rsidRDefault="00EF7246">
      <w:pPr>
        <w:pStyle w:val="Title"/>
        <w:ind w:left="0" w:hanging="2"/>
        <w:jc w:val="left"/>
      </w:pPr>
    </w:p>
    <w:p w:rsidR="00EF7246" w:rsidRDefault="00EF7246">
      <w:pPr>
        <w:ind w:left="0" w:hanging="2"/>
      </w:pPr>
    </w:p>
    <w:p w:rsidR="00EF7246" w:rsidRDefault="00EF7246">
      <w:pPr>
        <w:ind w:left="0" w:hanging="2"/>
      </w:pPr>
    </w:p>
    <w:tbl>
      <w:tblPr>
        <w:tblStyle w:val="aa"/>
        <w:tblW w:w="13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360"/>
        <w:gridCol w:w="8505"/>
      </w:tblGrid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Version Number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Date Reviewed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650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Changes made/Comments</w:t>
            </w: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EF7246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246" w:rsidRDefault="00EF7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:rsidR="00EF7246" w:rsidRDefault="00EF7246">
      <w:pPr>
        <w:ind w:left="0" w:hanging="2"/>
      </w:pPr>
    </w:p>
    <w:sectPr w:rsidR="00EF7246">
      <w:pgSz w:w="16840" w:h="11907" w:orient="landscape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C6CD6"/>
    <w:multiLevelType w:val="multilevel"/>
    <w:tmpl w:val="1AB860C0"/>
    <w:lvl w:ilvl="0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6"/>
    <w:rsid w:val="005A5664"/>
    <w:rsid w:val="00650927"/>
    <w:rsid w:val="009362B3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5DF63-F9B7-4192-A3D6-F9EF61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after="200"/>
    </w:pPr>
    <w:rPr>
      <w:b/>
      <w:bCs/>
      <w:kern w:val="28"/>
      <w:sz w:val="40"/>
      <w:szCs w:val="40"/>
    </w:rPr>
  </w:style>
  <w:style w:type="paragraph" w:styleId="Heading2">
    <w:name w:val="heading 2"/>
    <w:basedOn w:val="Normal"/>
    <w:next w:val="Normal"/>
    <w:pPr>
      <w:keepNext/>
      <w:spacing w:after="120"/>
      <w:outlineLvl w:val="1"/>
    </w:pPr>
    <w:rPr>
      <w:b/>
      <w:bCs/>
      <w:iCs/>
      <w:szCs w:val="32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uppressAutoHyphens w:val="0"/>
      <w:spacing w:before="40"/>
      <w:textDirection w:val="lrTb"/>
      <w:outlineLvl w:val="8"/>
    </w:pPr>
    <w:rPr>
      <w:rFonts w:ascii="Calibri" w:eastAsia="Times New Roman" w:hAnsi="Calibr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</w:rPr>
  </w:style>
  <w:style w:type="paragraph" w:customStyle="1" w:styleId="numbered">
    <w:name w:val="numbered"/>
    <w:basedOn w:val="Normal"/>
    <w:pPr>
      <w:widowControl w:val="0"/>
      <w:numPr>
        <w:numId w:val="1"/>
      </w:numPr>
      <w:autoSpaceDE w:val="0"/>
      <w:autoSpaceDN w:val="0"/>
      <w:spacing w:before="200"/>
      <w:ind w:left="-1" w:hanging="1"/>
      <w:contextualSpacing/>
      <w:jc w:val="both"/>
    </w:pPr>
    <w:rPr>
      <w:rFonts w:ascii="Times New Roman" w:hAnsi="Times New Roman"/>
      <w:szCs w:val="20"/>
      <w:lang w:val="en-US"/>
    </w:rPr>
  </w:style>
  <w:style w:type="paragraph" w:styleId="ListBullet">
    <w:name w:val="List Bullet"/>
    <w:basedOn w:val="Normal"/>
    <w:pPr>
      <w:widowControl w:val="0"/>
      <w:tabs>
        <w:tab w:val="num" w:pos="720"/>
      </w:tabs>
      <w:autoSpaceDE w:val="0"/>
      <w:autoSpaceDN w:val="0"/>
      <w:contextualSpacing/>
    </w:pPr>
    <w:rPr>
      <w:szCs w:val="20"/>
    </w:rPr>
  </w:style>
  <w:style w:type="paragraph" w:customStyle="1" w:styleId="subbullet">
    <w:name w:val="sub bullet"/>
    <w:basedOn w:val="ListBullet"/>
    <w:pPr>
      <w:tabs>
        <w:tab w:val="clear" w:pos="720"/>
        <w:tab w:val="left" w:pos="1134"/>
      </w:tabs>
    </w:pPr>
  </w:style>
  <w:style w:type="paragraph" w:customStyle="1" w:styleId="indent">
    <w:name w:val="indent"/>
    <w:basedOn w:val="Normal"/>
    <w:pPr>
      <w:ind w:left="567"/>
    </w:pPr>
  </w:style>
  <w:style w:type="paragraph" w:customStyle="1" w:styleId="table">
    <w:name w:val="table"/>
    <w:basedOn w:val="Normal"/>
    <w:rPr>
      <w:sz w:val="18"/>
    </w:rPr>
  </w:style>
  <w:style w:type="paragraph" w:customStyle="1" w:styleId="Level2text">
    <w:name w:val="Level 2 text"/>
    <w:basedOn w:val="Normal"/>
    <w:pPr>
      <w:widowControl w:val="0"/>
      <w:autoSpaceDE w:val="0"/>
      <w:autoSpaceDN w:val="0"/>
      <w:ind w:firstLine="180"/>
      <w:jc w:val="both"/>
    </w:pPr>
    <w:rPr>
      <w:rFonts w:ascii="Times New Roman" w:hAnsi="Times New Roman"/>
      <w:lang w:val="en-US"/>
    </w:rPr>
  </w:style>
  <w:style w:type="paragraph" w:customStyle="1" w:styleId="Authorsinstitutions">
    <w:name w:val="Author(s) institutions"/>
    <w:basedOn w:val="Normal"/>
    <w:pPr>
      <w:widowControl w:val="0"/>
      <w:tabs>
        <w:tab w:val="left" w:pos="0"/>
        <w:tab w:val="left" w:pos="720"/>
      </w:tabs>
      <w:autoSpaceDE w:val="0"/>
      <w:autoSpaceDN w:val="0"/>
      <w:jc w:val="both"/>
    </w:pPr>
    <w:rPr>
      <w:rFonts w:ascii="Times New Roman" w:hAnsi="Times New Roman"/>
      <w:i/>
      <w:iCs/>
      <w:szCs w:val="20"/>
      <w:lang w:val="en-US"/>
    </w:rPr>
  </w:style>
  <w:style w:type="paragraph" w:customStyle="1" w:styleId="quotations">
    <w:name w:val="quotations"/>
    <w:basedOn w:val="Normal"/>
    <w:pPr>
      <w:widowControl w:val="0"/>
      <w:autoSpaceDE w:val="0"/>
      <w:autoSpaceDN w:val="0"/>
      <w:spacing w:before="200"/>
      <w:ind w:left="720" w:right="720"/>
      <w:jc w:val="both"/>
    </w:pPr>
    <w:rPr>
      <w:rFonts w:ascii="Times New Roman" w:hAnsi="Times New Roman"/>
      <w:szCs w:val="20"/>
      <w:lang w:val="en-US"/>
    </w:rPr>
  </w:style>
  <w:style w:type="paragraph" w:customStyle="1" w:styleId="bulleted">
    <w:name w:val="bulleted"/>
    <w:basedOn w:val="Normal"/>
    <w:pPr>
      <w:tabs>
        <w:tab w:val="num" w:pos="720"/>
      </w:tabs>
      <w:spacing w:before="200"/>
      <w:contextualSpacing/>
      <w:jc w:val="both"/>
    </w:pPr>
    <w:rPr>
      <w:rFonts w:ascii="Times New Roman" w:hAnsi="Times New Roman" w:cs="Tahoma"/>
      <w:szCs w:val="20"/>
      <w:lang w:val="en-US"/>
    </w:rPr>
  </w:style>
  <w:style w:type="paragraph" w:customStyle="1" w:styleId="Tablecaption">
    <w:name w:val="Table caption"/>
    <w:basedOn w:val="Normal"/>
    <w:pPr>
      <w:widowControl w:val="0"/>
      <w:autoSpaceDE w:val="0"/>
      <w:autoSpaceDN w:val="0"/>
      <w:spacing w:before="200"/>
      <w:jc w:val="center"/>
    </w:pPr>
    <w:rPr>
      <w:rFonts w:ascii="Times New Roman" w:hAnsi="Times New Roman"/>
      <w:szCs w:val="20"/>
      <w:lang w:val="en-US"/>
    </w:rPr>
  </w:style>
  <w:style w:type="paragraph" w:customStyle="1" w:styleId="Abstract">
    <w:name w:val="Abstract"/>
    <w:basedOn w:val="Normal"/>
    <w:pPr>
      <w:widowControl w:val="0"/>
      <w:autoSpaceDE w:val="0"/>
      <w:autoSpaceDN w:val="0"/>
      <w:jc w:val="both"/>
    </w:pPr>
    <w:rPr>
      <w:rFonts w:ascii="Times New Roman" w:hAnsi="Times New Roman"/>
      <w:szCs w:val="20"/>
      <w:lang w:val="en-US"/>
    </w:rPr>
  </w:style>
  <w:style w:type="paragraph" w:customStyle="1" w:styleId="Abstract2">
    <w:name w:val="Abstract2"/>
    <w:basedOn w:val="Abstract"/>
    <w:rPr>
      <w:lang w:val="fr-FR"/>
    </w:rPr>
  </w:style>
  <w:style w:type="character" w:customStyle="1" w:styleId="Heading9Char">
    <w:name w:val="Heading 9 Char"/>
    <w:rPr>
      <w:rFonts w:ascii="Calibri" w:hAnsi="Calibri"/>
      <w:i/>
      <w:iCs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zZSDPXrisB9H2VkTMRsdkLGQA==">AMUW2mUDTYLVGb3ZaYDXOhTPJ923UO8jjZt+1zfz/cBLAtwM46Xi8kJaxYGp3S5oaLzpuOiV2fByODSQighfSBoekatUfOsrEGyZGrqs3+3h7qxTa/Uq8sI=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Lovegrove</dc:creator>
  <cp:lastModifiedBy>Liz Drewett</cp:lastModifiedBy>
  <cp:revision>2</cp:revision>
  <dcterms:created xsi:type="dcterms:W3CDTF">2022-10-25T08:06:00Z</dcterms:created>
  <dcterms:modified xsi:type="dcterms:W3CDTF">2022-10-25T08:06:00Z</dcterms:modified>
</cp:coreProperties>
</file>