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CB3" w:rsidRDefault="004E2CB3" w:rsidP="00F350AF">
      <w:pPr>
        <w:tabs>
          <w:tab w:val="center" w:pos="4512"/>
        </w:tabs>
        <w:suppressAutoHyphens/>
        <w:jc w:val="center"/>
        <w:rPr>
          <w:rFonts w:ascii="Arial" w:hAnsi="Arial"/>
          <w:spacing w:val="-3"/>
        </w:rPr>
      </w:pPr>
      <w:bookmarkStart w:id="0" w:name="_GoBack"/>
      <w:bookmarkEnd w:id="0"/>
      <w:r>
        <w:rPr>
          <w:rFonts w:ascii="Arial" w:hAnsi="Arial"/>
          <w:b/>
          <w:spacing w:val="-3"/>
        </w:rPr>
        <w:t xml:space="preserve">OBUHSN - </w:t>
      </w:r>
      <w:proofErr w:type="gramStart"/>
      <w:r>
        <w:rPr>
          <w:rFonts w:ascii="Arial" w:hAnsi="Arial"/>
          <w:b/>
          <w:spacing w:val="-3"/>
        </w:rPr>
        <w:t>34  APPENDIX</w:t>
      </w:r>
      <w:proofErr w:type="gramEnd"/>
      <w:r>
        <w:rPr>
          <w:rFonts w:ascii="Arial" w:hAnsi="Arial"/>
          <w:b/>
          <w:spacing w:val="-3"/>
        </w:rPr>
        <w:t xml:space="preserve"> </w:t>
      </w:r>
      <w:r w:rsidR="00696559">
        <w:rPr>
          <w:rFonts w:ascii="Arial" w:hAnsi="Arial"/>
          <w:b/>
          <w:spacing w:val="-3"/>
        </w:rPr>
        <w:t>4</w:t>
      </w:r>
    </w:p>
    <w:p w:rsidR="00D33649" w:rsidRDefault="004E2CB3">
      <w:pPr>
        <w:pStyle w:val="Heading8"/>
        <w:rPr>
          <w:sz w:val="16"/>
        </w:rPr>
      </w:pPr>
      <w:r>
        <w:tab/>
        <w:t>Assessment Checklist</w:t>
      </w:r>
    </w:p>
    <w:p w:rsidR="00D33649" w:rsidRDefault="004E2CB3">
      <w:pPr>
        <w:tabs>
          <w:tab w:val="center" w:pos="4512"/>
        </w:tabs>
        <w:suppressAutoHyphens/>
        <w:jc w:val="both"/>
        <w:rPr>
          <w:rFonts w:ascii="Arial" w:hAnsi="Arial"/>
          <w:spacing w:val="-3"/>
          <w:sz w:val="16"/>
        </w:rPr>
      </w:pPr>
      <w:r>
        <w:rPr>
          <w:rFonts w:ascii="Arial" w:hAnsi="Arial"/>
          <w:spacing w:val="-3"/>
          <w:sz w:val="16"/>
        </w:rPr>
        <w:tab/>
        <w:t>Manual handling of loads</w:t>
      </w:r>
    </w:p>
    <w:p w:rsidR="004E2CB3" w:rsidRDefault="004E2CB3">
      <w:pPr>
        <w:tabs>
          <w:tab w:val="center" w:pos="4512"/>
        </w:tabs>
        <w:suppressAutoHyphens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ab/>
        <w:t>This checklist will remind you of the main points to think about while you:</w:t>
      </w:r>
    </w:p>
    <w:p w:rsidR="004E2CB3" w:rsidRDefault="004E2CB3">
      <w:pPr>
        <w:tabs>
          <w:tab w:val="center" w:pos="4512"/>
        </w:tabs>
        <w:suppressAutoHyphens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ab/>
        <w:t>• consider the risk of injury from manual handling operations</w:t>
      </w:r>
    </w:p>
    <w:p w:rsidR="004E2CB3" w:rsidRDefault="004E2CB3">
      <w:pPr>
        <w:tabs>
          <w:tab w:val="center" w:pos="4512"/>
        </w:tabs>
        <w:suppressAutoHyphens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ab/>
        <w:t>• identify steps that can remove or reduce the risk</w:t>
      </w:r>
    </w:p>
    <w:p w:rsidR="004E2CB3" w:rsidRDefault="004E2CB3">
      <w:pPr>
        <w:tabs>
          <w:tab w:val="center" w:pos="4512"/>
        </w:tabs>
        <w:suppressAutoHyphens/>
        <w:spacing w:after="90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ab/>
        <w:t xml:space="preserve">• decide </w:t>
      </w:r>
      <w:proofErr w:type="gramStart"/>
      <w:r>
        <w:rPr>
          <w:rFonts w:ascii="Arial" w:hAnsi="Arial"/>
          <w:spacing w:val="-2"/>
          <w:sz w:val="16"/>
        </w:rPr>
        <w:t>you</w:t>
      </w:r>
      <w:proofErr w:type="gramEnd"/>
      <w:r>
        <w:rPr>
          <w:rFonts w:ascii="Arial" w:hAnsi="Arial"/>
          <w:spacing w:val="-2"/>
          <w:sz w:val="16"/>
        </w:rPr>
        <w:t xml:space="preserve"> priorities for action.</w:t>
      </w:r>
    </w:p>
    <w:tbl>
      <w:tblPr>
        <w:tblW w:w="9923" w:type="dxa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4E2CB3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D33649" w:rsidRDefault="004E2CB3">
            <w:pPr>
              <w:tabs>
                <w:tab w:val="center" w:pos="2610"/>
              </w:tabs>
              <w:suppressAutoHyphens/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fldChar w:fldCharType="begin"/>
            </w:r>
            <w:r>
              <w:rPr>
                <w:rFonts w:ascii="Arial" w:hAnsi="Arial"/>
                <w:spacing w:val="-2"/>
                <w:sz w:val="16"/>
              </w:rPr>
              <w:instrText xml:space="preserve">PRIVATE </w:instrText>
            </w:r>
            <w:r>
              <w:rPr>
                <w:rFonts w:ascii="Arial" w:hAnsi="Arial"/>
                <w:spacing w:val="-2"/>
                <w:sz w:val="16"/>
              </w:rPr>
            </w:r>
            <w:r>
              <w:rPr>
                <w:rFonts w:ascii="Arial" w:hAnsi="Arial"/>
                <w:spacing w:val="-2"/>
                <w:sz w:val="16"/>
              </w:rPr>
              <w:fldChar w:fldCharType="end"/>
            </w:r>
            <w:r>
              <w:rPr>
                <w:rFonts w:ascii="Arial" w:hAnsi="Arial"/>
                <w:b/>
                <w:spacing w:val="-2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  <w:u w:val="single"/>
              </w:rPr>
              <w:t>SUMMARY OF ASSESSMENT</w:t>
            </w:r>
          </w:p>
          <w:p w:rsidR="00D33649" w:rsidRDefault="004E2CB3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Operations covered by this assessment:</w:t>
            </w:r>
          </w:p>
          <w:p w:rsidR="00D33649" w:rsidRDefault="004E2CB3">
            <w:pPr>
              <w:tabs>
                <w:tab w:val="right" w:leader="dot" w:pos="5221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5221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5221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5221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Locations: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5221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Personnel involved: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4E2CB3" w:rsidRDefault="004E2CB3">
            <w:pPr>
              <w:tabs>
                <w:tab w:val="right" w:leader="dot" w:pos="5221"/>
              </w:tabs>
              <w:suppressAutoHyphens/>
              <w:spacing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Date of assessment: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</w:tc>
        <w:tc>
          <w:tcPr>
            <w:tcW w:w="510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4E2CB3" w:rsidRDefault="004E2CB3">
            <w:pPr>
              <w:tabs>
                <w:tab w:val="left" w:pos="0"/>
              </w:tabs>
              <w:suppressAutoHyphens/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Overall priority for remedial action:</w:t>
            </w:r>
          </w:p>
          <w:p w:rsidR="00D33649" w:rsidRDefault="004E2CB3">
            <w:pPr>
              <w:tabs>
                <w:tab w:val="center" w:pos="238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ab/>
              <w:t>Nil/Low/Med/High*</w:t>
            </w:r>
          </w:p>
          <w:p w:rsidR="00D33649" w:rsidRDefault="004E2CB3">
            <w:pPr>
              <w:tabs>
                <w:tab w:val="right" w:leader="dot" w:pos="476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Remedial action to be taken: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476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476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476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Date by which action is to be taken: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476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Date for reassessment: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476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Assessor's name: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4E2CB3" w:rsidRDefault="004E2CB3">
            <w:pPr>
              <w:tabs>
                <w:tab w:val="right" w:leader="dot" w:pos="4760"/>
              </w:tabs>
              <w:suppressAutoHyphens/>
              <w:spacing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Signature: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</w:tc>
      </w:tr>
    </w:tbl>
    <w:p w:rsidR="004E2CB3" w:rsidRDefault="004E2CB3">
      <w:pPr>
        <w:tabs>
          <w:tab w:val="left" w:pos="-432"/>
          <w:tab w:val="left" w:pos="0"/>
        </w:tabs>
        <w:suppressAutoHyphens/>
        <w:spacing w:after="54"/>
        <w:ind w:left="-432" w:right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ab/>
      </w:r>
    </w:p>
    <w:p w:rsidR="004E2CB3" w:rsidRDefault="004E2CB3">
      <w:pPr>
        <w:tabs>
          <w:tab w:val="left" w:pos="-432"/>
          <w:tab w:val="left" w:pos="0"/>
        </w:tabs>
        <w:suppressAutoHyphens/>
        <w:ind w:left="-432" w:right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  <w:t>*circle as appropriate</w:t>
      </w:r>
    </w:p>
    <w:p w:rsidR="00D33649" w:rsidRDefault="004E2CB3">
      <w:pPr>
        <w:tabs>
          <w:tab w:val="left" w:pos="-432"/>
          <w:tab w:val="left" w:pos="0"/>
        </w:tabs>
        <w:suppressAutoHyphens/>
        <w:ind w:left="-432" w:right="432"/>
        <w:jc w:val="both"/>
        <w:rPr>
          <w:rFonts w:ascii="Arial" w:hAnsi="Arial"/>
          <w:b/>
          <w:spacing w:val="-2"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Section A</w:t>
      </w:r>
      <w:r>
        <w:rPr>
          <w:rFonts w:ascii="Arial" w:hAnsi="Arial"/>
          <w:b/>
          <w:spacing w:val="-2"/>
          <w:sz w:val="16"/>
        </w:rPr>
        <w:t xml:space="preserve"> - Preliminary:</w:t>
      </w:r>
    </w:p>
    <w:p w:rsidR="00D33649" w:rsidRDefault="004E2CB3">
      <w:pPr>
        <w:tabs>
          <w:tab w:val="left" w:pos="-432"/>
          <w:tab w:val="left" w:pos="0"/>
          <w:tab w:val="left" w:pos="288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-2"/>
          <w:sz w:val="16"/>
        </w:rPr>
        <w:t>Q1</w:t>
      </w:r>
      <w:r>
        <w:rPr>
          <w:rFonts w:ascii="Arial" w:hAnsi="Arial"/>
          <w:b/>
          <w:spacing w:val="-2"/>
          <w:sz w:val="16"/>
        </w:rPr>
        <w:tab/>
        <w:t>Do the operations involve a significant risk of injury?</w:t>
      </w:r>
      <w:r>
        <w:rPr>
          <w:rFonts w:ascii="Arial" w:hAnsi="Arial"/>
          <w:spacing w:val="-2"/>
          <w:sz w:val="16"/>
        </w:rPr>
        <w:tab/>
      </w:r>
      <w:r>
        <w:rPr>
          <w:rFonts w:ascii="Arial" w:hAnsi="Arial"/>
          <w:spacing w:val="-2"/>
          <w:sz w:val="16"/>
        </w:rPr>
        <w:tab/>
      </w:r>
      <w:r>
        <w:rPr>
          <w:rFonts w:ascii="Arial" w:hAnsi="Arial"/>
          <w:spacing w:val="-2"/>
          <w:sz w:val="16"/>
        </w:rPr>
        <w:tab/>
      </w:r>
      <w:r>
        <w:rPr>
          <w:rFonts w:ascii="Arial" w:hAnsi="Arial"/>
          <w:spacing w:val="-2"/>
          <w:sz w:val="16"/>
        </w:rPr>
        <w:tab/>
        <w:t>Yes/No*</w:t>
      </w:r>
    </w:p>
    <w:p w:rsidR="00D33649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 xml:space="preserve">If </w:t>
      </w:r>
      <w:r>
        <w:rPr>
          <w:rFonts w:ascii="Arial" w:hAnsi="Arial"/>
          <w:b/>
          <w:spacing w:val="-2"/>
          <w:sz w:val="16"/>
        </w:rPr>
        <w:t>`Yes'</w:t>
      </w:r>
      <w:r>
        <w:rPr>
          <w:rFonts w:ascii="Arial" w:hAnsi="Arial"/>
          <w:spacing w:val="-2"/>
          <w:sz w:val="16"/>
        </w:rPr>
        <w:t xml:space="preserve"> go to Q2.  If </w:t>
      </w:r>
      <w:r>
        <w:rPr>
          <w:rFonts w:ascii="Arial" w:hAnsi="Arial"/>
          <w:b/>
          <w:spacing w:val="-2"/>
          <w:sz w:val="16"/>
        </w:rPr>
        <w:t>`No'</w:t>
      </w:r>
      <w:r>
        <w:rPr>
          <w:rFonts w:ascii="Arial" w:hAnsi="Arial"/>
          <w:spacing w:val="-2"/>
          <w:sz w:val="16"/>
        </w:rPr>
        <w:t xml:space="preserve"> the assessment need go no further.</w:t>
      </w:r>
    </w:p>
    <w:p w:rsidR="00D33649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 xml:space="preserve">If in doubt answer </w:t>
      </w:r>
      <w:r>
        <w:rPr>
          <w:rFonts w:ascii="Arial" w:hAnsi="Arial"/>
          <w:b/>
          <w:spacing w:val="-2"/>
          <w:sz w:val="16"/>
        </w:rPr>
        <w:t>`Yes'.</w:t>
      </w:r>
      <w:r>
        <w:rPr>
          <w:rFonts w:ascii="Arial" w:hAnsi="Arial"/>
          <w:spacing w:val="-2"/>
          <w:sz w:val="16"/>
        </w:rPr>
        <w:t xml:space="preserve">  You may find the guidelines in Appendix B helpful.</w:t>
      </w:r>
    </w:p>
    <w:p w:rsidR="00D33649" w:rsidRDefault="004E2CB3">
      <w:pPr>
        <w:tabs>
          <w:tab w:val="left" w:pos="-432"/>
          <w:tab w:val="left" w:pos="0"/>
          <w:tab w:val="left" w:pos="288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-2"/>
          <w:sz w:val="16"/>
        </w:rPr>
        <w:t>Q2</w:t>
      </w:r>
      <w:r>
        <w:rPr>
          <w:rFonts w:ascii="Arial" w:hAnsi="Arial"/>
          <w:b/>
          <w:spacing w:val="-2"/>
          <w:sz w:val="16"/>
        </w:rPr>
        <w:tab/>
        <w:t>Can the operations be avoided/mechanised/automated at reasonable cost?</w:t>
      </w:r>
      <w:r>
        <w:rPr>
          <w:rFonts w:ascii="Arial" w:hAnsi="Arial"/>
          <w:spacing w:val="-2"/>
          <w:sz w:val="16"/>
        </w:rPr>
        <w:tab/>
        <w:t>Yes/No*</w:t>
      </w:r>
    </w:p>
    <w:p w:rsidR="00D33649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 xml:space="preserve">If </w:t>
      </w:r>
      <w:r>
        <w:rPr>
          <w:rFonts w:ascii="Arial" w:hAnsi="Arial"/>
          <w:b/>
          <w:spacing w:val="-2"/>
          <w:sz w:val="16"/>
        </w:rPr>
        <w:t>`No'</w:t>
      </w:r>
      <w:r>
        <w:rPr>
          <w:rFonts w:ascii="Arial" w:hAnsi="Arial"/>
          <w:spacing w:val="-2"/>
          <w:sz w:val="16"/>
        </w:rPr>
        <w:t xml:space="preserve"> go to Q3.  If </w:t>
      </w:r>
      <w:r>
        <w:rPr>
          <w:rFonts w:ascii="Arial" w:hAnsi="Arial"/>
          <w:b/>
          <w:spacing w:val="-2"/>
          <w:sz w:val="16"/>
        </w:rPr>
        <w:t>`Yes'</w:t>
      </w:r>
      <w:r>
        <w:rPr>
          <w:rFonts w:ascii="Arial" w:hAnsi="Arial"/>
          <w:spacing w:val="-2"/>
          <w:sz w:val="16"/>
        </w:rPr>
        <w:t xml:space="preserve"> proceed and then check that the result is satisfactory.</w:t>
      </w:r>
    </w:p>
    <w:p w:rsidR="00D33649" w:rsidRDefault="004E2CB3">
      <w:pPr>
        <w:tabs>
          <w:tab w:val="left" w:pos="-432"/>
          <w:tab w:val="left" w:pos="0"/>
          <w:tab w:val="left" w:pos="288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-2"/>
          <w:sz w:val="16"/>
        </w:rPr>
        <w:t>Q3</w:t>
      </w:r>
      <w:r>
        <w:rPr>
          <w:rFonts w:ascii="Arial" w:hAnsi="Arial"/>
          <w:b/>
          <w:spacing w:val="-2"/>
          <w:sz w:val="16"/>
        </w:rPr>
        <w:tab/>
        <w:t>Are the operations clearly within the guidelines in Appendix 1?</w:t>
      </w:r>
      <w:r>
        <w:rPr>
          <w:rFonts w:ascii="Arial" w:hAnsi="Arial"/>
          <w:spacing w:val="-2"/>
          <w:sz w:val="16"/>
        </w:rPr>
        <w:tab/>
      </w:r>
      <w:r>
        <w:rPr>
          <w:rFonts w:ascii="Arial" w:hAnsi="Arial"/>
          <w:spacing w:val="-2"/>
          <w:sz w:val="16"/>
        </w:rPr>
        <w:tab/>
      </w:r>
      <w:r>
        <w:rPr>
          <w:rFonts w:ascii="Arial" w:hAnsi="Arial"/>
          <w:spacing w:val="-2"/>
          <w:sz w:val="16"/>
        </w:rPr>
        <w:tab/>
        <w:t>Yes/No*</w:t>
      </w:r>
    </w:p>
    <w:p w:rsidR="00D33649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 xml:space="preserve">If </w:t>
      </w:r>
      <w:r>
        <w:rPr>
          <w:rFonts w:ascii="Arial" w:hAnsi="Arial"/>
          <w:b/>
          <w:spacing w:val="-2"/>
          <w:sz w:val="16"/>
        </w:rPr>
        <w:t>`No'</w:t>
      </w:r>
      <w:r>
        <w:rPr>
          <w:rFonts w:ascii="Arial" w:hAnsi="Arial"/>
          <w:spacing w:val="-2"/>
          <w:sz w:val="16"/>
        </w:rPr>
        <w:t xml:space="preserve"> go to Section B (on back of form).  If </w:t>
      </w:r>
      <w:r>
        <w:rPr>
          <w:rFonts w:ascii="Arial" w:hAnsi="Arial"/>
          <w:b/>
          <w:spacing w:val="-2"/>
          <w:sz w:val="16"/>
        </w:rPr>
        <w:t>`Yes'</w:t>
      </w:r>
      <w:r>
        <w:rPr>
          <w:rFonts w:ascii="Arial" w:hAnsi="Arial"/>
          <w:spacing w:val="-2"/>
          <w:sz w:val="16"/>
        </w:rPr>
        <w:t xml:space="preserve"> you may go straight to Section C if you wish.</w:t>
      </w:r>
    </w:p>
    <w:p w:rsidR="00D33649" w:rsidRDefault="004E2CB3">
      <w:pPr>
        <w:tabs>
          <w:tab w:val="left" w:pos="-432"/>
          <w:tab w:val="left" w:pos="0"/>
        </w:tabs>
        <w:suppressAutoHyphens/>
        <w:ind w:left="-432" w:right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Section C</w:t>
      </w:r>
      <w:r>
        <w:rPr>
          <w:rFonts w:ascii="Arial" w:hAnsi="Arial"/>
          <w:b/>
          <w:spacing w:val="-2"/>
          <w:sz w:val="16"/>
        </w:rPr>
        <w:t xml:space="preserve"> - Overall assessment of risk:</w:t>
      </w:r>
    </w:p>
    <w:p w:rsidR="00D33649" w:rsidRDefault="004E2CB3">
      <w:pPr>
        <w:tabs>
          <w:tab w:val="left" w:pos="-432"/>
          <w:tab w:val="left" w:pos="0"/>
          <w:tab w:val="left" w:pos="288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-2"/>
          <w:sz w:val="16"/>
        </w:rPr>
        <w:t>Q</w:t>
      </w:r>
      <w:r>
        <w:rPr>
          <w:rFonts w:ascii="Arial" w:hAnsi="Arial"/>
          <w:b/>
          <w:spacing w:val="-2"/>
          <w:sz w:val="16"/>
        </w:rPr>
        <w:tab/>
        <w:t>What is your overall assessment of the risk of injury?</w:t>
      </w:r>
      <w:r>
        <w:rPr>
          <w:rFonts w:ascii="Arial" w:hAnsi="Arial"/>
          <w:spacing w:val="-2"/>
          <w:sz w:val="16"/>
        </w:rPr>
        <w:tab/>
      </w:r>
      <w:r>
        <w:rPr>
          <w:rFonts w:ascii="Arial" w:hAnsi="Arial"/>
          <w:spacing w:val="-2"/>
          <w:sz w:val="16"/>
        </w:rPr>
        <w:tab/>
      </w:r>
      <w:r>
        <w:rPr>
          <w:rFonts w:ascii="Arial" w:hAnsi="Arial"/>
          <w:spacing w:val="-2"/>
          <w:sz w:val="16"/>
        </w:rPr>
        <w:tab/>
        <w:t>Insignificant/Low/Med/High*</w:t>
      </w:r>
    </w:p>
    <w:p w:rsidR="00D33649" w:rsidRDefault="004E2CB3">
      <w:pPr>
        <w:tabs>
          <w:tab w:val="left" w:pos="-432"/>
          <w:tab w:val="left" w:pos="0"/>
          <w:tab w:val="center" w:pos="4512"/>
          <w:tab w:val="left" w:pos="5040"/>
        </w:tabs>
        <w:suppressAutoHyphens/>
        <w:ind w:left="-432" w:right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ab/>
        <w:t xml:space="preserve">If not </w:t>
      </w:r>
      <w:r>
        <w:rPr>
          <w:rFonts w:ascii="Arial" w:hAnsi="Arial"/>
          <w:b/>
          <w:spacing w:val="-2"/>
          <w:sz w:val="16"/>
        </w:rPr>
        <w:t>`Insignificant'</w:t>
      </w:r>
      <w:r>
        <w:rPr>
          <w:rFonts w:ascii="Arial" w:hAnsi="Arial"/>
          <w:spacing w:val="-2"/>
          <w:sz w:val="16"/>
        </w:rPr>
        <w:t xml:space="preserve"> go to Section D.  If </w:t>
      </w:r>
      <w:r>
        <w:rPr>
          <w:rFonts w:ascii="Arial" w:hAnsi="Arial"/>
          <w:b/>
          <w:spacing w:val="-2"/>
          <w:sz w:val="16"/>
        </w:rPr>
        <w:t>`Insignificant'</w:t>
      </w:r>
      <w:r>
        <w:rPr>
          <w:rFonts w:ascii="Arial" w:hAnsi="Arial"/>
          <w:spacing w:val="-2"/>
          <w:sz w:val="16"/>
        </w:rPr>
        <w:t xml:space="preserve"> the assessment need go not further.</w:t>
      </w:r>
    </w:p>
    <w:p w:rsidR="00D33649" w:rsidRDefault="004E2CB3">
      <w:pPr>
        <w:tabs>
          <w:tab w:val="left" w:pos="-432"/>
          <w:tab w:val="left" w:pos="0"/>
        </w:tabs>
        <w:suppressAutoHyphens/>
        <w:ind w:left="-432" w:right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Section D</w:t>
      </w:r>
      <w:r>
        <w:rPr>
          <w:rFonts w:ascii="Arial" w:hAnsi="Arial"/>
          <w:b/>
          <w:spacing w:val="-2"/>
          <w:sz w:val="16"/>
        </w:rPr>
        <w:t xml:space="preserve"> - Remedial action:</w:t>
      </w:r>
    </w:p>
    <w:p w:rsidR="00D33649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-2"/>
          <w:sz w:val="16"/>
        </w:rPr>
        <w:t>Q</w:t>
      </w:r>
      <w:r>
        <w:rPr>
          <w:rFonts w:ascii="Arial" w:hAnsi="Arial"/>
          <w:b/>
          <w:spacing w:val="-2"/>
          <w:sz w:val="16"/>
        </w:rPr>
        <w:tab/>
        <w:t>What remedial steps should be taken, in order of priority?</w:t>
      </w:r>
    </w:p>
    <w:p w:rsidR="004E2CB3" w:rsidRDefault="004E2CB3">
      <w:pPr>
        <w:tabs>
          <w:tab w:val="left" w:pos="-432"/>
          <w:tab w:val="left" w:pos="0"/>
          <w:tab w:val="left" w:pos="288"/>
        </w:tabs>
        <w:suppressAutoHyphens/>
        <w:spacing w:line="360" w:lineRule="auto"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i</w:t>
      </w:r>
      <w:r>
        <w:rPr>
          <w:rFonts w:ascii="Arial" w:hAnsi="Arial"/>
          <w:spacing w:val="-2"/>
          <w:sz w:val="16"/>
        </w:rPr>
        <w:tab/>
      </w:r>
    </w:p>
    <w:p w:rsidR="004E2CB3" w:rsidRDefault="004E2CB3">
      <w:pPr>
        <w:tabs>
          <w:tab w:val="left" w:pos="-432"/>
          <w:tab w:val="left" w:pos="0"/>
          <w:tab w:val="left" w:pos="288"/>
        </w:tabs>
        <w:suppressAutoHyphens/>
        <w:spacing w:line="360" w:lineRule="auto"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ii</w:t>
      </w:r>
      <w:r>
        <w:rPr>
          <w:rFonts w:ascii="Arial" w:hAnsi="Arial"/>
          <w:spacing w:val="-2"/>
          <w:sz w:val="16"/>
        </w:rPr>
        <w:tab/>
      </w:r>
    </w:p>
    <w:p w:rsidR="004E2CB3" w:rsidRDefault="004E2CB3">
      <w:pPr>
        <w:tabs>
          <w:tab w:val="left" w:pos="-432"/>
          <w:tab w:val="left" w:pos="0"/>
          <w:tab w:val="left" w:pos="288"/>
        </w:tabs>
        <w:suppressAutoHyphens/>
        <w:spacing w:line="360" w:lineRule="auto"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iii</w:t>
      </w:r>
      <w:r>
        <w:rPr>
          <w:rFonts w:ascii="Arial" w:hAnsi="Arial"/>
          <w:spacing w:val="-2"/>
          <w:sz w:val="16"/>
        </w:rPr>
        <w:tab/>
      </w:r>
    </w:p>
    <w:p w:rsidR="004E2CB3" w:rsidRDefault="004E2CB3">
      <w:pPr>
        <w:tabs>
          <w:tab w:val="left" w:pos="-432"/>
          <w:tab w:val="left" w:pos="0"/>
          <w:tab w:val="left" w:pos="288"/>
        </w:tabs>
        <w:suppressAutoHyphens/>
        <w:spacing w:line="360" w:lineRule="auto"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iv</w:t>
      </w:r>
      <w:r>
        <w:rPr>
          <w:rFonts w:ascii="Arial" w:hAnsi="Arial"/>
          <w:spacing w:val="-2"/>
          <w:sz w:val="16"/>
        </w:rPr>
        <w:tab/>
      </w:r>
    </w:p>
    <w:p w:rsidR="00D33649" w:rsidRDefault="004E2CB3">
      <w:pPr>
        <w:tabs>
          <w:tab w:val="left" w:pos="-432"/>
          <w:tab w:val="left" w:pos="0"/>
          <w:tab w:val="left" w:pos="288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v</w:t>
      </w:r>
      <w:r>
        <w:rPr>
          <w:rFonts w:ascii="Arial" w:hAnsi="Arial"/>
          <w:spacing w:val="-2"/>
          <w:sz w:val="16"/>
        </w:rPr>
        <w:tab/>
      </w:r>
    </w:p>
    <w:p w:rsidR="004E2CB3" w:rsidRDefault="004E2CB3">
      <w:pPr>
        <w:tabs>
          <w:tab w:val="left" w:pos="-432"/>
          <w:tab w:val="left" w:pos="0"/>
        </w:tabs>
        <w:suppressAutoHyphens/>
        <w:ind w:left="-432" w:right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And finally:</w:t>
      </w:r>
    </w:p>
    <w:p w:rsidR="004E2CB3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- complete the summary above</w:t>
      </w:r>
    </w:p>
    <w:p w:rsidR="004E2CB3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- compare it with your other manual handling assessments</w:t>
      </w:r>
    </w:p>
    <w:p w:rsidR="004E2CB3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- decide your priorities for action</w:t>
      </w:r>
    </w:p>
    <w:p w:rsidR="004E2CB3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 xml:space="preserve">- </w:t>
      </w:r>
      <w:r>
        <w:rPr>
          <w:rFonts w:ascii="Arial" w:hAnsi="Arial"/>
          <w:b/>
          <w:spacing w:val="-2"/>
          <w:sz w:val="16"/>
        </w:rPr>
        <w:t>TAKE ACTION . . . AND CHECK THAT IT HAS THE DESIRED EFFECT</w:t>
      </w:r>
    </w:p>
    <w:p w:rsidR="004E2CB3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- send a copy to the Safety Office.</w:t>
      </w:r>
    </w:p>
    <w:p w:rsidR="004E2CB3" w:rsidRDefault="004E2CB3">
      <w:pPr>
        <w:tabs>
          <w:tab w:val="left" w:pos="-1008"/>
          <w:tab w:val="left" w:pos="0"/>
        </w:tabs>
        <w:suppressAutoHyphens/>
        <w:spacing w:after="90"/>
        <w:ind w:left="-1008" w:right="1008"/>
        <w:jc w:val="both"/>
        <w:rPr>
          <w:rFonts w:ascii="Arial" w:hAnsi="Arial"/>
          <w:spacing w:val="-2"/>
          <w:sz w:val="18"/>
        </w:rPr>
      </w:pPr>
    </w:p>
    <w:tbl>
      <w:tblPr>
        <w:tblW w:w="10207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4"/>
        <w:gridCol w:w="709"/>
        <w:gridCol w:w="709"/>
        <w:gridCol w:w="709"/>
        <w:gridCol w:w="708"/>
        <w:gridCol w:w="3828"/>
      </w:tblGrid>
      <w:tr w:rsidR="00545410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spacing w:before="90"/>
              <w:rPr>
                <w:rFonts w:ascii="Arial" w:hAnsi="Arial"/>
                <w:spacing w:val="-2"/>
                <w:sz w:val="16"/>
              </w:rPr>
            </w:pPr>
          </w:p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spacing w:before="90"/>
              <w:rPr>
                <w:rFonts w:ascii="Arial" w:hAnsi="Arial"/>
                <w:b/>
                <w:spacing w:val="-2"/>
                <w:sz w:val="16"/>
                <w:u w:val="single"/>
              </w:rPr>
            </w:pPr>
            <w:r>
              <w:rPr>
                <w:rFonts w:ascii="Arial" w:hAnsi="Arial"/>
                <w:spacing w:val="-2"/>
                <w:sz w:val="16"/>
              </w:rPr>
              <w:fldChar w:fldCharType="begin"/>
            </w:r>
            <w:r>
              <w:rPr>
                <w:rFonts w:ascii="Arial" w:hAnsi="Arial"/>
                <w:spacing w:val="-2"/>
                <w:sz w:val="16"/>
              </w:rPr>
              <w:instrText xml:space="preserve">PRIVATE </w:instrText>
            </w:r>
            <w:r>
              <w:rPr>
                <w:rFonts w:ascii="Arial" w:hAnsi="Arial"/>
                <w:spacing w:val="-2"/>
                <w:sz w:val="16"/>
              </w:rPr>
            </w:r>
            <w:r>
              <w:rPr>
                <w:rFonts w:ascii="Arial" w:hAnsi="Arial"/>
                <w:spacing w:val="-2"/>
                <w:sz w:val="16"/>
              </w:rPr>
              <w:fldChar w:fldCharType="end"/>
            </w:r>
          </w:p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  <w:u w:val="single"/>
              </w:rPr>
              <w:t>Section B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- More detailed assessment, where necessary:</w:t>
            </w:r>
          </w:p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spacing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545410">
        <w:tblPrEx>
          <w:tblCellMar>
            <w:top w:w="0" w:type="dxa"/>
            <w:bottom w:w="0" w:type="dxa"/>
          </w:tblCellMar>
        </w:tblPrEx>
        <w:tc>
          <w:tcPr>
            <w:tcW w:w="4253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:rsidR="004E2CB3" w:rsidRDefault="004E2CB3">
            <w:pPr>
              <w:tabs>
                <w:tab w:val="center" w:pos="2256"/>
                <w:tab w:val="left" w:pos="7267"/>
              </w:tabs>
              <w:suppressAutoHyphens/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ab/>
              <w:t>Questions to consider:</w:t>
            </w:r>
          </w:p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spacing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(If the answer to a question is `Yes' place a tick against it and then consider the level of risk).</w:t>
            </w:r>
          </w:p>
        </w:tc>
        <w:tc>
          <w:tcPr>
            <w:tcW w:w="2126" w:type="dxa"/>
            <w:gridSpan w:val="3"/>
            <w:tcBorders>
              <w:top w:val="single" w:sz="7" w:space="0" w:color="auto"/>
              <w:left w:val="single" w:sz="7" w:space="0" w:color="auto"/>
            </w:tcBorders>
          </w:tcPr>
          <w:p w:rsidR="004E2CB3" w:rsidRDefault="004E2CB3">
            <w:pPr>
              <w:tabs>
                <w:tab w:val="center" w:pos="914"/>
              </w:tabs>
              <w:suppressAutoHyphens/>
              <w:spacing w:before="90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ab/>
              <w:t>Level of risk:</w:t>
            </w:r>
          </w:p>
          <w:p w:rsidR="004E2CB3" w:rsidRDefault="004E2CB3">
            <w:pPr>
              <w:tabs>
                <w:tab w:val="center" w:pos="914"/>
              </w:tabs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ab/>
              <w:t>(Tick as appropriate)</w:t>
            </w:r>
          </w:p>
        </w:tc>
        <w:tc>
          <w:tcPr>
            <w:tcW w:w="3828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:rsidR="004E2CB3" w:rsidRDefault="004E2CB3">
            <w:pPr>
              <w:tabs>
                <w:tab w:val="center" w:pos="1985"/>
              </w:tabs>
              <w:suppressAutoHyphens/>
              <w:spacing w:before="90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ab/>
              <w:t>Possible remedial action:</w:t>
            </w:r>
          </w:p>
          <w:p w:rsidR="004E2CB3" w:rsidRDefault="004E2CB3">
            <w:pPr>
              <w:tabs>
                <w:tab w:val="left" w:pos="0"/>
              </w:tabs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(Make rough notes in this column in preparation for completing Section D)</w:t>
            </w:r>
          </w:p>
        </w:tc>
      </w:tr>
      <w:tr w:rsidR="004E2CB3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D33649" w:rsidRDefault="00D33649">
            <w:pPr>
              <w:tabs>
                <w:tab w:val="left" w:pos="0"/>
                <w:tab w:val="left" w:pos="7267"/>
              </w:tabs>
              <w:suppressAutoHyphens/>
              <w:spacing w:before="90"/>
              <w:rPr>
                <w:rFonts w:ascii="Arial" w:hAnsi="Arial"/>
                <w:b/>
                <w:spacing w:val="-2"/>
                <w:sz w:val="16"/>
              </w:rPr>
            </w:pPr>
          </w:p>
          <w:p w:rsidR="00D33649" w:rsidRDefault="004E2CB3">
            <w:pPr>
              <w:tabs>
                <w:tab w:val="left" w:pos="0"/>
                <w:tab w:val="left" w:pos="7267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The tasks</w:t>
            </w:r>
            <w:r>
              <w:rPr>
                <w:rFonts w:ascii="Arial" w:hAnsi="Arial"/>
                <w:spacing w:val="-2"/>
                <w:sz w:val="16"/>
              </w:rPr>
              <w:t xml:space="preserve"> - do they involve: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holding loads away from trunk?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twisting?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stooping?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reaching upwards?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large vertical movement?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long carrying distances?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strenuous pushing or pulling?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unpredictable movement of loads?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repetitive handling?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insufficient rest or recovery?</w:t>
            </w:r>
          </w:p>
          <w:p w:rsidR="00D33649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a work rate imposed by a process?</w:t>
            </w:r>
          </w:p>
          <w:p w:rsidR="00D33649" w:rsidRDefault="004E2CB3">
            <w:pPr>
              <w:tabs>
                <w:tab w:val="left" w:pos="0"/>
                <w:tab w:val="left" w:pos="7267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The loads</w:t>
            </w:r>
            <w:r>
              <w:rPr>
                <w:rFonts w:ascii="Arial" w:hAnsi="Arial"/>
                <w:spacing w:val="-2"/>
                <w:sz w:val="16"/>
              </w:rPr>
              <w:t xml:space="preserve"> - are they: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heavy?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lastRenderedPageBreak/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bulky/unwieldy?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difficult to grasp?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unstable/unpredictable?</w:t>
            </w:r>
          </w:p>
          <w:p w:rsidR="00D33649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intrinsically harmful (eg sharp/hot?)</w:t>
            </w:r>
          </w:p>
          <w:p w:rsidR="00D33649" w:rsidRDefault="004E2CB3">
            <w:pPr>
              <w:tabs>
                <w:tab w:val="left" w:pos="0"/>
                <w:tab w:val="left" w:pos="7267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The working environment</w:t>
            </w:r>
            <w:r>
              <w:rPr>
                <w:rFonts w:ascii="Arial" w:hAnsi="Arial"/>
                <w:spacing w:val="-2"/>
                <w:sz w:val="16"/>
              </w:rPr>
              <w:t xml:space="preserve"> - are there: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constraints on posture?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poor floors?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variations in levels?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hot/cold/humid conditions?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strong air movements?</w:t>
            </w:r>
          </w:p>
          <w:p w:rsidR="00D33649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poor lighting conditions?</w:t>
            </w:r>
          </w:p>
          <w:p w:rsidR="00D33649" w:rsidRDefault="004E2CB3">
            <w:pPr>
              <w:tabs>
                <w:tab w:val="left" w:pos="0"/>
                <w:tab w:val="left" w:pos="7267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Individual capability</w:t>
            </w:r>
            <w:r>
              <w:rPr>
                <w:rFonts w:ascii="Arial" w:hAnsi="Arial"/>
                <w:spacing w:val="-2"/>
                <w:sz w:val="16"/>
              </w:rPr>
              <w:t xml:space="preserve"> - does the job: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</w:r>
            <w:proofErr w:type="gramStart"/>
            <w:r>
              <w:rPr>
                <w:rFonts w:ascii="Arial" w:hAnsi="Arial"/>
                <w:spacing w:val="-2"/>
                <w:sz w:val="16"/>
              </w:rPr>
              <w:t>require</w:t>
            </w:r>
            <w:proofErr w:type="gramEnd"/>
            <w:r>
              <w:rPr>
                <w:rFonts w:ascii="Arial" w:hAnsi="Arial"/>
                <w:spacing w:val="-2"/>
                <w:sz w:val="16"/>
              </w:rPr>
              <w:t xml:space="preserve"> unusual capability?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hazard those with a health problem?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hazard those who are pregnant?</w:t>
            </w:r>
          </w:p>
          <w:p w:rsidR="00D33649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</w:r>
            <w:proofErr w:type="gramStart"/>
            <w:r>
              <w:rPr>
                <w:rFonts w:ascii="Arial" w:hAnsi="Arial"/>
                <w:spacing w:val="-2"/>
                <w:sz w:val="16"/>
              </w:rPr>
              <w:t>call</w:t>
            </w:r>
            <w:proofErr w:type="gramEnd"/>
            <w:r>
              <w:rPr>
                <w:rFonts w:ascii="Arial" w:hAnsi="Arial"/>
                <w:spacing w:val="-2"/>
                <w:sz w:val="16"/>
              </w:rPr>
              <w:t xml:space="preserve"> for special information/training?</w:t>
            </w:r>
          </w:p>
          <w:p w:rsidR="00D33649" w:rsidRDefault="004E2CB3">
            <w:pPr>
              <w:tabs>
                <w:tab w:val="left" w:pos="0"/>
                <w:tab w:val="left" w:pos="7267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Other factors</w:t>
            </w:r>
            <w:r>
              <w:rPr>
                <w:rFonts w:ascii="Arial" w:hAnsi="Arial"/>
                <w:spacing w:val="-2"/>
                <w:sz w:val="16"/>
              </w:rPr>
              <w:t xml:space="preserve"> -</w:t>
            </w:r>
          </w:p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spacing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Is movement or posture hindered by clothing or personal protective equipment?</w:t>
            </w:r>
          </w:p>
        </w:tc>
        <w:tc>
          <w:tcPr>
            <w:tcW w:w="70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4E2CB3" w:rsidRDefault="004E2CB3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  <w:u w:val="single"/>
              </w:rPr>
              <w:lastRenderedPageBreak/>
              <w:t>Yes</w:t>
            </w:r>
          </w:p>
        </w:tc>
        <w:tc>
          <w:tcPr>
            <w:tcW w:w="70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4E2CB3" w:rsidRDefault="004E2CB3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>Low</w:t>
            </w:r>
          </w:p>
        </w:tc>
        <w:tc>
          <w:tcPr>
            <w:tcW w:w="70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4E2CB3" w:rsidRDefault="004E2CB3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>Med</w:t>
            </w:r>
          </w:p>
        </w:tc>
        <w:tc>
          <w:tcPr>
            <w:tcW w:w="70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4E2CB3" w:rsidRDefault="004E2CB3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>High</w:t>
            </w:r>
          </w:p>
        </w:tc>
        <w:tc>
          <w:tcPr>
            <w:tcW w:w="382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4E2CB3" w:rsidRDefault="004E2CB3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/>
                <w:spacing w:val="-2"/>
                <w:sz w:val="18"/>
              </w:rPr>
            </w:pPr>
          </w:p>
        </w:tc>
      </w:tr>
      <w:tr w:rsidR="004E2CB3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fldChar w:fldCharType="begin"/>
            </w:r>
            <w:r>
              <w:rPr>
                <w:rFonts w:ascii="Arial" w:hAnsi="Arial"/>
                <w:spacing w:val="-2"/>
                <w:sz w:val="16"/>
              </w:rPr>
              <w:instrText xml:space="preserve">PRIVATE </w:instrText>
            </w:r>
            <w:r>
              <w:rPr>
                <w:rFonts w:ascii="Arial" w:hAnsi="Arial"/>
                <w:spacing w:val="-2"/>
                <w:sz w:val="16"/>
              </w:rPr>
            </w:r>
            <w:r>
              <w:rPr>
                <w:rFonts w:ascii="Arial" w:hAnsi="Arial"/>
                <w:spacing w:val="-2"/>
                <w:sz w:val="16"/>
              </w:rPr>
              <w:fldChar w:fldCharType="end"/>
            </w:r>
          </w:p>
          <w:p w:rsidR="00D33649" w:rsidRDefault="004E2CB3">
            <w:pPr>
              <w:tabs>
                <w:tab w:val="left" w:pos="0"/>
                <w:tab w:val="left" w:pos="7267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Deciding the level of risk will inevitably call for judgement.  The guidelines in Appendix B may provide a useful yardstick.</w:t>
            </w:r>
          </w:p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When you have completed 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Section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B go to Section C.</w:t>
            </w:r>
          </w:p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spacing w:after="54"/>
              <w:rPr>
                <w:rFonts w:ascii="Arial" w:hAnsi="Arial"/>
                <w:spacing w:val="-2"/>
                <w:sz w:val="16"/>
              </w:rPr>
            </w:pPr>
          </w:p>
        </w:tc>
      </w:tr>
    </w:tbl>
    <w:p w:rsidR="00D33649" w:rsidRDefault="00D33649">
      <w:pPr>
        <w:rPr>
          <w:rFonts w:ascii="Arial" w:hAnsi="Arial"/>
        </w:rPr>
      </w:pPr>
    </w:p>
    <w:p w:rsidR="004E2CB3" w:rsidRDefault="004E2CB3">
      <w:pPr>
        <w:jc w:val="both"/>
        <w:rPr>
          <w:rFonts w:ascii="Arial" w:hAnsi="Arial"/>
        </w:rPr>
      </w:pPr>
    </w:p>
    <w:sectPr w:rsidR="004E2CB3" w:rsidSect="00F350AF">
      <w:footerReference w:type="default" r:id="rId7"/>
      <w:footerReference w:type="first" r:id="rId8"/>
      <w:pgSz w:w="11906" w:h="16838"/>
      <w:pgMar w:top="1418" w:right="1797" w:bottom="144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AF1" w:rsidRDefault="00FD1AF1">
      <w:r>
        <w:separator/>
      </w:r>
    </w:p>
  </w:endnote>
  <w:endnote w:type="continuationSeparator" w:id="0">
    <w:p w:rsidR="00FD1AF1" w:rsidRDefault="00FD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649" w:rsidRDefault="004E2CB3">
    <w:pPr>
      <w:spacing w:before="140" w:line="100" w:lineRule="exact"/>
      <w:rPr>
        <w:rFonts w:ascii="Arial" w:hAnsi="Arial"/>
      </w:rPr>
    </w:pPr>
    <w:r>
      <w:rPr>
        <w:sz w:val="10"/>
      </w:rPr>
      <w:t xml:space="preserve">                                                                                                                                                                      </w:t>
    </w:r>
  </w:p>
  <w:p w:rsidR="004E2CB3" w:rsidRDefault="004E2CB3">
    <w:pPr>
      <w:pStyle w:val="Footer"/>
    </w:pPr>
    <w:r>
      <w:rPr>
        <w:spacing w:val="-3"/>
      </w:rPr>
      <w:t>OBUHSN-34 Issue 04                                     34.</w:t>
    </w:r>
    <w:r>
      <w:rPr>
        <w:spacing w:val="-3"/>
      </w:rPr>
      <w:fldChar w:fldCharType="begin"/>
    </w:r>
    <w:r>
      <w:rPr>
        <w:spacing w:val="-3"/>
      </w:rPr>
      <w:instrText>page \* arabic</w:instrText>
    </w:r>
    <w:r>
      <w:rPr>
        <w:spacing w:val="-3"/>
      </w:rPr>
      <w:fldChar w:fldCharType="separate"/>
    </w:r>
    <w:r w:rsidR="00696559">
      <w:rPr>
        <w:noProof/>
        <w:spacing w:val="-3"/>
      </w:rPr>
      <w:t>2</w:t>
    </w:r>
    <w:r>
      <w:rPr>
        <w:spacing w:val="-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CB3" w:rsidRDefault="004E2CB3">
    <w:pPr>
      <w:pStyle w:val="Foo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AF1" w:rsidRDefault="00FD1AF1">
      <w:r>
        <w:separator/>
      </w:r>
    </w:p>
  </w:footnote>
  <w:footnote w:type="continuationSeparator" w:id="0">
    <w:p w:rsidR="00FD1AF1" w:rsidRDefault="00FD1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8AACF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77522"/>
    <w:multiLevelType w:val="hybridMultilevel"/>
    <w:tmpl w:val="D6702444"/>
    <w:lvl w:ilvl="0" w:tplc="F49A674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61A52"/>
    <w:multiLevelType w:val="hybridMultilevel"/>
    <w:tmpl w:val="DF8691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FB096F"/>
    <w:multiLevelType w:val="multilevel"/>
    <w:tmpl w:val="5610150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2ABB05E5"/>
    <w:multiLevelType w:val="hybridMultilevel"/>
    <w:tmpl w:val="DEE6DB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5295B"/>
    <w:multiLevelType w:val="hybridMultilevel"/>
    <w:tmpl w:val="87BCAA52"/>
    <w:lvl w:ilvl="0" w:tplc="2AC2B984">
      <w:start w:val="1"/>
      <w:numFmt w:val="bullet"/>
      <w:pStyle w:val="Style1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67221"/>
    <w:multiLevelType w:val="singleLevel"/>
    <w:tmpl w:val="7B5E25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897434C"/>
    <w:multiLevelType w:val="hybridMultilevel"/>
    <w:tmpl w:val="E5EE69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424E5C"/>
    <w:multiLevelType w:val="hybridMultilevel"/>
    <w:tmpl w:val="8422944E"/>
    <w:lvl w:ilvl="0" w:tplc="F49A67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46F0E4C"/>
    <w:multiLevelType w:val="hybridMultilevel"/>
    <w:tmpl w:val="52EC86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B2237F"/>
    <w:multiLevelType w:val="singleLevel"/>
    <w:tmpl w:val="F7FE6E86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D04689B"/>
    <w:multiLevelType w:val="hybridMultilevel"/>
    <w:tmpl w:val="88AC8E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A8084E"/>
    <w:multiLevelType w:val="multilevel"/>
    <w:tmpl w:val="B2F28C8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3" w15:restartNumberingAfterBreak="0">
    <w:nsid w:val="585A2A4C"/>
    <w:multiLevelType w:val="multilevel"/>
    <w:tmpl w:val="3B26B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4" w15:restartNumberingAfterBreak="0">
    <w:nsid w:val="5E1812BF"/>
    <w:multiLevelType w:val="hybridMultilevel"/>
    <w:tmpl w:val="A1247D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A66BE4"/>
    <w:multiLevelType w:val="multilevel"/>
    <w:tmpl w:val="8F86928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6" w15:restartNumberingAfterBreak="0">
    <w:nsid w:val="76A322DB"/>
    <w:multiLevelType w:val="multilevel"/>
    <w:tmpl w:val="D9CE34E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79881A60"/>
    <w:multiLevelType w:val="multilevel"/>
    <w:tmpl w:val="150CDC4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7F857334"/>
    <w:multiLevelType w:val="multilevel"/>
    <w:tmpl w:val="9934C5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17"/>
  </w:num>
  <w:num w:numId="5">
    <w:abstractNumId w:val="3"/>
  </w:num>
  <w:num w:numId="6">
    <w:abstractNumId w:val="12"/>
  </w:num>
  <w:num w:numId="7">
    <w:abstractNumId w:val="15"/>
  </w:num>
  <w:num w:numId="8">
    <w:abstractNumId w:val="6"/>
  </w:num>
  <w:num w:numId="9">
    <w:abstractNumId w:val="10"/>
  </w:num>
  <w:num w:numId="10">
    <w:abstractNumId w:val="14"/>
  </w:num>
  <w:num w:numId="11">
    <w:abstractNumId w:val="4"/>
  </w:num>
  <w:num w:numId="12">
    <w:abstractNumId w:val="7"/>
  </w:num>
  <w:num w:numId="13">
    <w:abstractNumId w:val="9"/>
  </w:num>
  <w:num w:numId="14">
    <w:abstractNumId w:val="11"/>
  </w:num>
  <w:num w:numId="15">
    <w:abstractNumId w:val="2"/>
  </w:num>
  <w:num w:numId="16">
    <w:abstractNumId w:val="0"/>
  </w:num>
  <w:num w:numId="17">
    <w:abstractNumId w:val="5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10"/>
    <w:rsid w:val="00111CAC"/>
    <w:rsid w:val="00120950"/>
    <w:rsid w:val="002D6448"/>
    <w:rsid w:val="00324821"/>
    <w:rsid w:val="003A3C9B"/>
    <w:rsid w:val="003F284C"/>
    <w:rsid w:val="004514B3"/>
    <w:rsid w:val="004E2CB3"/>
    <w:rsid w:val="00545410"/>
    <w:rsid w:val="00696559"/>
    <w:rsid w:val="007C2820"/>
    <w:rsid w:val="008955B9"/>
    <w:rsid w:val="0092792E"/>
    <w:rsid w:val="00943E16"/>
    <w:rsid w:val="009A30E2"/>
    <w:rsid w:val="00A44DFA"/>
    <w:rsid w:val="00BA07E9"/>
    <w:rsid w:val="00D33649"/>
    <w:rsid w:val="00E13DBA"/>
    <w:rsid w:val="00E1791D"/>
    <w:rsid w:val="00F350AF"/>
    <w:rsid w:val="00FC2B52"/>
    <w:rsid w:val="00FD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1479C7-A904-46CE-80E2-AF50D4AB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center" w:pos="4513"/>
      </w:tabs>
      <w:suppressAutoHyphens/>
      <w:jc w:val="center"/>
      <w:outlineLvl w:val="4"/>
    </w:pPr>
    <w:rPr>
      <w:rFonts w:ascii="Arial" w:hAnsi="Arial"/>
      <w:b/>
      <w:spacing w:val="-5"/>
      <w:sz w:val="4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center" w:pos="4512"/>
      </w:tabs>
      <w:suppressAutoHyphens/>
      <w:jc w:val="both"/>
      <w:outlineLvl w:val="5"/>
    </w:pPr>
    <w:rPr>
      <w:rFonts w:ascii="Arial" w:hAnsi="Arial"/>
      <w:b/>
      <w:spacing w:val="-3"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outlineLvl w:val="6"/>
    </w:pPr>
    <w:rPr>
      <w:rFonts w:ascii="Arial" w:hAnsi="Arial"/>
      <w:b/>
      <w:spacing w:val="-3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center" w:pos="4512"/>
      </w:tabs>
      <w:suppressAutoHyphens/>
      <w:jc w:val="both"/>
      <w:outlineLvl w:val="7"/>
    </w:pPr>
    <w:rPr>
      <w:rFonts w:ascii="Arial" w:hAnsi="Arial"/>
      <w:b/>
      <w:spacing w:val="-3"/>
    </w:rPr>
  </w:style>
  <w:style w:type="paragraph" w:styleId="Heading9">
    <w:name w:val="heading 9"/>
    <w:basedOn w:val="Normal"/>
    <w:next w:val="Normal"/>
    <w:qFormat/>
    <w:pPr>
      <w:keepNext/>
      <w:tabs>
        <w:tab w:val="center" w:pos="4512"/>
      </w:tabs>
      <w:suppressAutoHyphens/>
      <w:jc w:val="center"/>
      <w:outlineLvl w:val="8"/>
    </w:pPr>
    <w:rPr>
      <w:rFonts w:ascii="Arial" w:hAnsi="Arial"/>
      <w:b/>
      <w:spacing w:val="-3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pPr>
      <w:widowControl w:val="0"/>
    </w:pPr>
    <w:rPr>
      <w:rFonts w:ascii="Courier" w:hAnsi="Courier"/>
      <w:snapToGrid w:val="0"/>
    </w:rPr>
  </w:style>
  <w:style w:type="paragraph" w:styleId="TOC6">
    <w:name w:val="toc 6"/>
    <w:basedOn w:val="Normal"/>
    <w:next w:val="Normal"/>
    <w:autoRedefine/>
    <w:semiHidden/>
    <w:pPr>
      <w:widowControl w:val="0"/>
      <w:tabs>
        <w:tab w:val="right" w:pos="9360"/>
      </w:tabs>
      <w:suppressAutoHyphens/>
      <w:ind w:left="720" w:hanging="720"/>
    </w:pPr>
    <w:rPr>
      <w:rFonts w:ascii="Courier" w:hAnsi="Courier"/>
      <w:snapToGrid w:val="0"/>
      <w:lang w:val="en-US"/>
    </w:rPr>
  </w:style>
  <w:style w:type="paragraph" w:styleId="BodyTextIndent">
    <w:name w:val="Body Text Indent"/>
    <w:basedOn w:val="Normal"/>
    <w:pPr>
      <w:widowControl w:val="0"/>
      <w:tabs>
        <w:tab w:val="left" w:pos="-720"/>
        <w:tab w:val="left" w:pos="0"/>
      </w:tabs>
      <w:suppressAutoHyphens/>
      <w:ind w:left="720" w:hanging="720"/>
    </w:pPr>
    <w:rPr>
      <w:snapToGrid w:val="0"/>
    </w:rPr>
  </w:style>
  <w:style w:type="paragraph" w:styleId="BodyTextIndent2">
    <w:name w:val="Body Text Indent 2"/>
    <w:basedOn w:val="Normal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544"/>
      </w:tabs>
      <w:suppressAutoHyphens/>
      <w:ind w:left="3544" w:hanging="3544"/>
    </w:pPr>
    <w:rPr>
      <w:snapToGrid w:val="0"/>
    </w:rPr>
  </w:style>
  <w:style w:type="paragraph" w:styleId="BodyTextIndent3">
    <w:name w:val="Body Text Indent 3"/>
    <w:basedOn w:val="Normal"/>
    <w:pPr>
      <w:widowControl w:val="0"/>
      <w:tabs>
        <w:tab w:val="left" w:pos="-720"/>
        <w:tab w:val="left" w:pos="0"/>
      </w:tabs>
      <w:suppressAutoHyphens/>
      <w:ind w:left="1440" w:hanging="720"/>
    </w:pPr>
    <w:rPr>
      <w:snapToGrid w:val="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Bullet">
    <w:name w:val="List Bullet"/>
    <w:basedOn w:val="Normal"/>
    <w:autoRedefine/>
    <w:rsid w:val="00D33649"/>
    <w:pPr>
      <w:numPr>
        <w:numId w:val="16"/>
      </w:numPr>
    </w:pPr>
  </w:style>
  <w:style w:type="paragraph" w:customStyle="1" w:styleId="Style1">
    <w:name w:val="Style1"/>
    <w:basedOn w:val="Normal"/>
    <w:rsid w:val="00BA07E9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OBUHSN - 34  APPENDIX C</vt:lpstr>
    </vt:vector>
  </TitlesOfParts>
  <Company>Oxford Brookes University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OBUHSN - 34  APPENDIX C</dc:title>
  <dc:subject/>
  <dc:creator>Rob Barnes</dc:creator>
  <cp:keywords/>
  <dc:description/>
  <cp:lastModifiedBy>Liz Drewett</cp:lastModifiedBy>
  <cp:revision>2</cp:revision>
  <cp:lastPrinted>2006-01-30T11:23:00Z</cp:lastPrinted>
  <dcterms:created xsi:type="dcterms:W3CDTF">2022-10-25T09:50:00Z</dcterms:created>
  <dcterms:modified xsi:type="dcterms:W3CDTF">2022-10-25T09:50:00Z</dcterms:modified>
</cp:coreProperties>
</file>