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9A" w:rsidRDefault="00EA591F">
      <w:pPr>
        <w:spacing w:after="1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4E129A" w:rsidRDefault="00EA591F" w:rsidP="00EA591F">
      <w:pPr>
        <w:spacing w:after="0" w:line="259" w:lineRule="auto"/>
        <w:ind w:left="0" w:firstLine="0"/>
        <w:jc w:val="left"/>
      </w:pPr>
      <w:r>
        <w:rPr>
          <w:b/>
        </w:rPr>
        <w:t xml:space="preserve">Job description </w:t>
      </w:r>
    </w:p>
    <w:p w:rsidR="004E129A" w:rsidRDefault="00EA591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129A" w:rsidRDefault="00EA591F">
      <w:pPr>
        <w:pStyle w:val="Heading1"/>
        <w:ind w:left="-5"/>
      </w:pPr>
      <w:r>
        <w:t>Date last reviewed</w:t>
      </w:r>
      <w:r>
        <w:rPr>
          <w:b w:val="0"/>
        </w:rPr>
        <w:t xml:space="preserve">: August 2013 </w:t>
      </w:r>
    </w:p>
    <w:p w:rsidR="004E129A" w:rsidRDefault="00EA591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1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3790"/>
      </w:tblGrid>
      <w:tr w:rsidR="004E129A">
        <w:trPr>
          <w:trHeight w:val="50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Faculty: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>All Faculties except</w:t>
            </w:r>
            <w:r>
              <w:rPr>
                <w:b/>
              </w:rPr>
              <w:t xml:space="preserve"> </w:t>
            </w:r>
            <w:r>
              <w:t xml:space="preserve">TDE </w:t>
            </w:r>
          </w:p>
        </w:tc>
      </w:tr>
      <w:tr w:rsidR="004E129A">
        <w:trPr>
          <w:trHeight w:val="50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  <w:jc w:val="left"/>
            </w:pPr>
            <w:bookmarkStart w:id="0" w:name="_GoBack" w:colFirst="2" w:colLast="2"/>
            <w:r>
              <w:rPr>
                <w:b/>
              </w:rPr>
              <w:t>Title of post</w:t>
            </w:r>
            <w:r>
              <w:t xml:space="preserve">: 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</w:pPr>
            <w:r>
              <w:t xml:space="preserve">Faculty Facilities &amp; Services Manager  </w:t>
            </w:r>
          </w:p>
        </w:tc>
      </w:tr>
      <w:bookmarkEnd w:id="0"/>
      <w:tr w:rsidR="004E129A">
        <w:trPr>
          <w:trHeight w:val="50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Grade of post</w:t>
            </w:r>
            <w:r>
              <w:t xml:space="preserve">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Grade 8 </w:t>
            </w:r>
          </w:p>
        </w:tc>
      </w:tr>
      <w:tr w:rsidR="004E129A">
        <w:trPr>
          <w:trHeight w:val="50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Post number: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>17704 17714 17719</w:t>
            </w:r>
            <w:r>
              <w:rPr>
                <w:b/>
              </w:rPr>
              <w:t xml:space="preserve"> </w:t>
            </w:r>
          </w:p>
        </w:tc>
      </w:tr>
      <w:tr w:rsidR="004E129A">
        <w:trPr>
          <w:trHeight w:val="50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tabs>
                <w:tab w:val="center" w:pos="2160"/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FT or % P/T:  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1.0 FTE </w:t>
            </w:r>
          </w:p>
        </w:tc>
      </w:tr>
      <w:tr w:rsidR="004E129A">
        <w:trPr>
          <w:trHeight w:val="1012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tabs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Permanent/Temporary</w:t>
            </w:r>
            <w:r>
              <w:t xml:space="preserve">:  </w:t>
            </w:r>
            <w:r>
              <w:tab/>
              <w:t xml:space="preserve">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Principal location of work</w:t>
            </w:r>
            <w:r>
              <w:t xml:space="preserve">: </w:t>
            </w:r>
          </w:p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Permanent </w:t>
            </w:r>
          </w:p>
        </w:tc>
      </w:tr>
      <w:tr w:rsidR="004E129A">
        <w:trPr>
          <w:trHeight w:val="25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tabs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Immediate line manager</w:t>
            </w:r>
            <w:r>
              <w:t xml:space="preserve">: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Head of Administration and Support  </w:t>
            </w:r>
          </w:p>
        </w:tc>
      </w:tr>
      <w:tr w:rsidR="004E129A">
        <w:trPr>
          <w:trHeight w:val="24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:rsidR="004E129A" w:rsidRDefault="00EA591F">
            <w:pPr>
              <w:spacing w:after="0" w:line="259" w:lineRule="auto"/>
              <w:ind w:left="0" w:firstLine="0"/>
              <w:jc w:val="left"/>
            </w:pPr>
            <w:r>
              <w:t xml:space="preserve">Services </w:t>
            </w:r>
          </w:p>
        </w:tc>
      </w:tr>
    </w:tbl>
    <w:p w:rsidR="004E129A" w:rsidRDefault="00EA591F">
      <w:pPr>
        <w:spacing w:after="0" w:line="259" w:lineRule="auto"/>
        <w:ind w:left="0" w:firstLine="0"/>
        <w:jc w:val="left"/>
      </w:pPr>
      <w:r>
        <w:t xml:space="preserve"> </w:t>
      </w:r>
    </w:p>
    <w:p w:rsidR="004E129A" w:rsidRDefault="00EA591F">
      <w:pPr>
        <w:ind w:left="-15" w:firstLine="0"/>
      </w:pPr>
      <w:r>
        <w:rPr>
          <w:b/>
        </w:rPr>
        <w:t>Staff managed</w:t>
      </w:r>
      <w:r>
        <w:t>: Depending on Faculty may include Receptionist, Timetabling/Room booking staff</w:t>
      </w:r>
      <w:proofErr w:type="gramStart"/>
      <w:r>
        <w:t>, ,</w:t>
      </w:r>
      <w:proofErr w:type="gramEnd"/>
      <w:r>
        <w:t xml:space="preserve"> technicians and site coordinators. </w:t>
      </w:r>
    </w:p>
    <w:p w:rsidR="004E129A" w:rsidRDefault="00EA591F">
      <w:pPr>
        <w:spacing w:after="0" w:line="259" w:lineRule="auto"/>
        <w:ind w:left="0" w:firstLine="0"/>
        <w:jc w:val="left"/>
      </w:pPr>
      <w:r>
        <w:t xml:space="preserve"> </w:t>
      </w:r>
    </w:p>
    <w:p w:rsidR="004E129A" w:rsidRDefault="00EA591F">
      <w:pPr>
        <w:ind w:left="-15" w:firstLine="0"/>
      </w:pPr>
      <w:r>
        <w:rPr>
          <w:b/>
        </w:rPr>
        <w:t>Qualifications required for post</w:t>
      </w:r>
      <w:r>
        <w:t>: A levels or significant relevant experience. Health and Safety and facilities management qualificatio</w:t>
      </w:r>
      <w:r>
        <w:t xml:space="preserve">ns are desirable </w:t>
      </w:r>
    </w:p>
    <w:p w:rsidR="004E129A" w:rsidRDefault="00EA591F">
      <w:pPr>
        <w:spacing w:after="0" w:line="259" w:lineRule="auto"/>
        <w:ind w:left="0" w:firstLine="0"/>
        <w:jc w:val="left"/>
      </w:pPr>
      <w:r>
        <w:t xml:space="preserve"> </w:t>
      </w:r>
    </w:p>
    <w:p w:rsidR="004E129A" w:rsidRDefault="00EA591F">
      <w:pPr>
        <w:ind w:left="-15" w:firstLine="0"/>
      </w:pPr>
      <w:r>
        <w:rPr>
          <w:b/>
        </w:rPr>
        <w:t>Experience required for post</w:t>
      </w:r>
      <w:r>
        <w:t>: Demonstrable experience of effectively managing facilities and services. Evidence of successful supervision of staff and resource and budgetary</w:t>
      </w:r>
      <w:r>
        <w:rPr>
          <w:b/>
        </w:rPr>
        <w:t xml:space="preserve"> </w:t>
      </w:r>
      <w:r>
        <w:t>management.</w:t>
      </w:r>
      <w:r>
        <w:rPr>
          <w:b/>
        </w:rPr>
        <w:t xml:space="preserve"> </w:t>
      </w:r>
    </w:p>
    <w:p w:rsidR="004E129A" w:rsidRDefault="00EA591F">
      <w:pPr>
        <w:spacing w:after="0" w:line="259" w:lineRule="auto"/>
        <w:ind w:left="0" w:firstLine="0"/>
        <w:jc w:val="left"/>
      </w:pPr>
      <w:r>
        <w:t xml:space="preserve"> </w:t>
      </w:r>
    </w:p>
    <w:p w:rsidR="004E129A" w:rsidRDefault="00EA591F">
      <w:pPr>
        <w:ind w:left="-15" w:firstLine="0"/>
      </w:pPr>
      <w:r>
        <w:rPr>
          <w:b/>
        </w:rPr>
        <w:t xml:space="preserve">Overall purpose of post: </w:t>
      </w:r>
      <w:r>
        <w:t>To manage and co-</w:t>
      </w:r>
      <w:r>
        <w:t xml:space="preserve">ordinate the Faculty’s services, estates and facilities functions and to act as designated Health and Safety Coordinator </w:t>
      </w:r>
    </w:p>
    <w:p w:rsidR="004E129A" w:rsidRDefault="00EA591F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E129A" w:rsidRDefault="00EA591F">
      <w:pPr>
        <w:spacing w:after="0" w:line="259" w:lineRule="auto"/>
        <w:ind w:left="-5" w:hanging="10"/>
        <w:jc w:val="left"/>
      </w:pPr>
      <w:r>
        <w:rPr>
          <w:b/>
        </w:rPr>
        <w:t xml:space="preserve">Main duties to:  </w:t>
      </w:r>
    </w:p>
    <w:p w:rsidR="004E129A" w:rsidRDefault="00EA591F">
      <w:pPr>
        <w:spacing w:after="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4E129A" w:rsidRDefault="00EA591F">
      <w:pPr>
        <w:numPr>
          <w:ilvl w:val="0"/>
          <w:numId w:val="1"/>
        </w:numPr>
        <w:ind w:hanging="567"/>
      </w:pPr>
      <w:r>
        <w:t>Be responsible to the Head of Administration &amp; Support Services for site issues for the specified Faculty, inclu</w:t>
      </w:r>
      <w:r>
        <w:t xml:space="preserve">ding:  </w:t>
      </w:r>
    </w:p>
    <w:p w:rsidR="004E129A" w:rsidRDefault="00EA591F">
      <w:pPr>
        <w:numPr>
          <w:ilvl w:val="1"/>
          <w:numId w:val="1"/>
        </w:numPr>
        <w:ind w:hanging="360"/>
      </w:pPr>
      <w:r>
        <w:t xml:space="preserve">advising on Faculty requirements for refurbishments and space allocations and managing projects when appropriate; </w:t>
      </w:r>
    </w:p>
    <w:p w:rsidR="004E129A" w:rsidRDefault="00EA591F">
      <w:pPr>
        <w:numPr>
          <w:ilvl w:val="1"/>
          <w:numId w:val="1"/>
        </w:numPr>
        <w:ind w:hanging="360"/>
      </w:pPr>
      <w:r>
        <w:lastRenderedPageBreak/>
        <w:t>liaising with external contractors, University Estates and Facilities (EFM) personnel and other external interested parties for maint</w:t>
      </w:r>
      <w:r>
        <w:t xml:space="preserve">enance, minor works, site security and capital projects; </w:t>
      </w:r>
    </w:p>
    <w:p w:rsidR="004E129A" w:rsidRDefault="00EA591F">
      <w:pPr>
        <w:numPr>
          <w:ilvl w:val="1"/>
          <w:numId w:val="1"/>
        </w:numPr>
        <w:ind w:hanging="360"/>
      </w:pPr>
      <w:r>
        <w:t xml:space="preserve">liaising with all relevant personnel/agencies to communicate programming of works to ensure full co-ordination; </w:t>
      </w:r>
    </w:p>
    <w:p w:rsidR="004E129A" w:rsidRDefault="00EA591F">
      <w:pPr>
        <w:numPr>
          <w:ilvl w:val="1"/>
          <w:numId w:val="1"/>
        </w:numPr>
        <w:ind w:hanging="360"/>
      </w:pPr>
      <w:r>
        <w:t xml:space="preserve">taking responsibility for scheduling the work of designated staff; </w:t>
      </w:r>
    </w:p>
    <w:p w:rsidR="004E129A" w:rsidRDefault="00EA591F">
      <w:pPr>
        <w:numPr>
          <w:ilvl w:val="1"/>
          <w:numId w:val="1"/>
        </w:numPr>
        <w:ind w:hanging="360"/>
      </w:pPr>
      <w:r>
        <w:t>liaising with rel</w:t>
      </w:r>
      <w:r>
        <w:t xml:space="preserve">evant faculty and university wide personnel with respect to events, open days and applicant days; </w:t>
      </w:r>
    </w:p>
    <w:p w:rsidR="004E129A" w:rsidRDefault="00EA591F">
      <w:pPr>
        <w:numPr>
          <w:ilvl w:val="1"/>
          <w:numId w:val="1"/>
        </w:numPr>
        <w:ind w:hanging="360"/>
      </w:pPr>
      <w:r>
        <w:t xml:space="preserve">undertaking space analysis reviews; </w:t>
      </w:r>
    </w:p>
    <w:p w:rsidR="004E129A" w:rsidRDefault="00EA591F">
      <w:pPr>
        <w:spacing w:after="0" w:line="259" w:lineRule="auto"/>
        <w:ind w:left="720" w:firstLine="0"/>
        <w:jc w:val="left"/>
      </w:pPr>
      <w:r>
        <w:t xml:space="preserve"> </w:t>
      </w:r>
    </w:p>
    <w:p w:rsidR="004E129A" w:rsidRDefault="00EA591F">
      <w:pPr>
        <w:numPr>
          <w:ilvl w:val="1"/>
          <w:numId w:val="1"/>
        </w:numPr>
        <w:ind w:hanging="360"/>
      </w:pPr>
      <w:r>
        <w:t>representing the site on relevant Faculty/university committees e.g. campus user groups and H&amp;S committee and</w:t>
      </w:r>
      <w:r>
        <w:t xml:space="preserve"> to be a</w:t>
      </w:r>
      <w:r>
        <w:t xml:space="preserve">n active member of a cross university group of Faculty Services &amp; Facilities Co-ordinators, identifying and sharing good practice, seeking innovative and effective ways of working and promoting cost effectiveness. </w:t>
      </w:r>
    </w:p>
    <w:p w:rsidR="004E129A" w:rsidRDefault="00EA591F">
      <w:pPr>
        <w:numPr>
          <w:ilvl w:val="1"/>
          <w:numId w:val="1"/>
        </w:numPr>
        <w:spacing w:after="0" w:line="259" w:lineRule="auto"/>
        <w:ind w:hanging="360"/>
      </w:pPr>
      <w:r>
        <w:t xml:space="preserve">preparing business cases and reports on site issues when required. </w:t>
      </w:r>
    </w:p>
    <w:p w:rsidR="004E129A" w:rsidRDefault="00EA591F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E129A" w:rsidRDefault="00EA591F">
      <w:pPr>
        <w:numPr>
          <w:ilvl w:val="0"/>
          <w:numId w:val="1"/>
        </w:numPr>
        <w:ind w:hanging="567"/>
      </w:pPr>
      <w:r>
        <w:t>Liaise with the Head of Administration &amp; Support Services on the development, maintenance and up-dating of the Faculty’s Business Continuity Plan and the annual university TRAC returns f</w:t>
      </w:r>
      <w:r>
        <w:t xml:space="preserve">or space allocation. </w:t>
      </w:r>
    </w:p>
    <w:p w:rsidR="004E129A" w:rsidRDefault="00EA591F">
      <w:pPr>
        <w:numPr>
          <w:ilvl w:val="0"/>
          <w:numId w:val="1"/>
        </w:numPr>
        <w:ind w:hanging="567"/>
      </w:pPr>
      <w:r>
        <w:t xml:space="preserve">Act as a Health and Safety Adviser for the designated faculty, including monitoring number of fire marshals’ and first aiders, acting as DSE Assessor and coordinating PAT testing (excepting laboratories) and related activities. </w:t>
      </w:r>
    </w:p>
    <w:p w:rsidR="004E129A" w:rsidRDefault="00EA591F">
      <w:pPr>
        <w:numPr>
          <w:ilvl w:val="0"/>
          <w:numId w:val="1"/>
        </w:numPr>
        <w:ind w:hanging="567"/>
      </w:pPr>
      <w:r>
        <w:t>Be tr</w:t>
      </w:r>
      <w:r>
        <w:t xml:space="preserve">ained in and administer first aid and to co-ordinate the provision of first aid staff across the Faculty. </w:t>
      </w:r>
    </w:p>
    <w:p w:rsidR="004E129A" w:rsidRDefault="00EA591F">
      <w:pPr>
        <w:numPr>
          <w:ilvl w:val="0"/>
          <w:numId w:val="1"/>
        </w:numPr>
        <w:ind w:hanging="567"/>
      </w:pPr>
      <w:r>
        <w:t>Line manage designated staff, including dealing with recruitment and selection, staff development, performance management, PDRs and other personnel i</w:t>
      </w:r>
      <w:r>
        <w:t xml:space="preserve">ssues. </w:t>
      </w:r>
    </w:p>
    <w:p w:rsidR="004E129A" w:rsidRDefault="00EA591F">
      <w:pPr>
        <w:numPr>
          <w:ilvl w:val="0"/>
          <w:numId w:val="1"/>
        </w:numPr>
        <w:ind w:hanging="567"/>
      </w:pPr>
      <w:r>
        <w:t xml:space="preserve">Manage the reception function, including post room, photocopiers, and associated services for the designated faculty (where applicable). </w:t>
      </w:r>
    </w:p>
    <w:p w:rsidR="004E129A" w:rsidRDefault="00EA591F">
      <w:pPr>
        <w:numPr>
          <w:ilvl w:val="0"/>
          <w:numId w:val="1"/>
        </w:numPr>
        <w:ind w:hanging="567"/>
      </w:pPr>
      <w:r>
        <w:t>Manage the room booking and timetabling system for the designated faculty including negotiating schedules with</w:t>
      </w:r>
      <w:r>
        <w:t xml:space="preserve"> academic staff, liaising with the University timetabling staff and conference services etc. Where applicable to invoice for room hire charges. </w:t>
      </w:r>
    </w:p>
    <w:p w:rsidR="004E129A" w:rsidRDefault="00EA591F">
      <w:pPr>
        <w:numPr>
          <w:ilvl w:val="0"/>
          <w:numId w:val="1"/>
        </w:numPr>
        <w:ind w:hanging="567"/>
      </w:pPr>
      <w:r>
        <w:t>Manage and monitor designated budgets and to be responsible for ensuring the efficient provision of faculty sup</w:t>
      </w:r>
      <w:r>
        <w:t xml:space="preserve">plies and services e.g. stationery. </w:t>
      </w:r>
    </w:p>
    <w:p w:rsidR="004E129A" w:rsidRDefault="00EA591F">
      <w:pPr>
        <w:numPr>
          <w:ilvl w:val="0"/>
          <w:numId w:val="1"/>
        </w:numPr>
        <w:ind w:hanging="567"/>
      </w:pPr>
      <w:r>
        <w:t xml:space="preserve">Maintain the assets inventory for the designated faculty. </w:t>
      </w:r>
    </w:p>
    <w:p w:rsidR="004E129A" w:rsidRDefault="00EA591F">
      <w:pPr>
        <w:numPr>
          <w:ilvl w:val="0"/>
          <w:numId w:val="1"/>
        </w:numPr>
        <w:ind w:hanging="567"/>
      </w:pPr>
      <w:r>
        <w:t xml:space="preserve">Liaise with the OBIS Business Partnership Manager regarding the planning of IT and AV resources within the faculty. </w:t>
      </w:r>
    </w:p>
    <w:p w:rsidR="004E129A" w:rsidRDefault="00EA591F">
      <w:pPr>
        <w:numPr>
          <w:ilvl w:val="0"/>
          <w:numId w:val="1"/>
        </w:numPr>
        <w:ind w:hanging="567"/>
      </w:pPr>
      <w:r>
        <w:t>Manage the insurance and risk assessment pr</w:t>
      </w:r>
      <w:r>
        <w:t xml:space="preserve">eparation for activities and personnel for the designated faculty, including field trips and other staff and student external trips/visits. </w:t>
      </w:r>
    </w:p>
    <w:p w:rsidR="004E129A" w:rsidRDefault="00EA591F">
      <w:pPr>
        <w:numPr>
          <w:ilvl w:val="0"/>
          <w:numId w:val="1"/>
        </w:numPr>
        <w:ind w:hanging="567"/>
      </w:pPr>
      <w:r>
        <w:t xml:space="preserve">Be responsible for Data Protection issues and oversee the archiving arrangements for the designated faculty and to </w:t>
      </w:r>
      <w:r>
        <w:t xml:space="preserve">liaise with the University Information Officer and co-ordinate the faculty response to any freedom of information requests. </w:t>
      </w:r>
    </w:p>
    <w:p w:rsidR="004E129A" w:rsidRDefault="00EA591F">
      <w:pPr>
        <w:numPr>
          <w:ilvl w:val="0"/>
          <w:numId w:val="1"/>
        </w:numPr>
        <w:ind w:hanging="567"/>
      </w:pPr>
      <w:r>
        <w:lastRenderedPageBreak/>
        <w:t xml:space="preserve">Undertake PEEPS for disabled staff and to identify and purchase specialist equipment as required. </w:t>
      </w:r>
    </w:p>
    <w:p w:rsidR="004E129A" w:rsidRDefault="00EA591F" w:rsidP="00EA591F">
      <w:pPr>
        <w:numPr>
          <w:ilvl w:val="0"/>
          <w:numId w:val="1"/>
        </w:numPr>
        <w:ind w:hanging="567"/>
      </w:pPr>
      <w:r>
        <w:t>Undertake any other duties comme</w:t>
      </w:r>
      <w:r>
        <w:t>nsurate with the grade and level of responsibility of this post for which the post holder has the necessary experience and/or training.</w:t>
      </w:r>
    </w:p>
    <w:sectPr w:rsidR="004E1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7" w:right="1787" w:bottom="1556" w:left="1798" w:header="715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591F">
      <w:pPr>
        <w:spacing w:after="0" w:line="240" w:lineRule="auto"/>
      </w:pPr>
      <w:r>
        <w:separator/>
      </w:r>
    </w:p>
  </w:endnote>
  <w:endnote w:type="continuationSeparator" w:id="0">
    <w:p w:rsidR="00000000" w:rsidRDefault="00EA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9A" w:rsidRDefault="00EA591F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10287002</wp:posOffset>
              </wp:positionV>
              <wp:extent cx="6629401" cy="9144"/>
              <wp:effectExtent l="0" t="0" r="0" b="0"/>
              <wp:wrapSquare wrapText="bothSides"/>
              <wp:docPr id="6696" name="Group 6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1" cy="9144"/>
                        <a:chOff x="0" y="0"/>
                        <a:chExt cx="6629401" cy="9144"/>
                      </a:xfrm>
                    </wpg:grpSpPr>
                    <wps:wsp>
                      <wps:cNvPr id="6697" name="Shape 6697"/>
                      <wps:cNvSpPr/>
                      <wps:spPr>
                        <a:xfrm>
                          <a:off x="0" y="0"/>
                          <a:ext cx="66294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1">
                              <a:moveTo>
                                <a:pt x="66294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96" style="width:522pt;height:0.72pt;position:absolute;mso-position-horizontal-relative:page;mso-position-horizontal:absolute;margin-left:45pt;mso-position-vertical-relative:page;margin-top:810pt;" coordsize="66294,91">
              <v:shape id="Shape 6697" style="position:absolute;width:66294;height:0;left:0;top:0;" coordsize="6629401,0" path="m6629401,0l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9A" w:rsidRDefault="00EA591F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10287002</wp:posOffset>
              </wp:positionV>
              <wp:extent cx="6629401" cy="9144"/>
              <wp:effectExtent l="0" t="0" r="0" b="0"/>
              <wp:wrapSquare wrapText="bothSides"/>
              <wp:docPr id="6672" name="Group 66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1" cy="9144"/>
                        <a:chOff x="0" y="0"/>
                        <a:chExt cx="6629401" cy="9144"/>
                      </a:xfrm>
                    </wpg:grpSpPr>
                    <wps:wsp>
                      <wps:cNvPr id="6673" name="Shape 6673"/>
                      <wps:cNvSpPr/>
                      <wps:spPr>
                        <a:xfrm>
                          <a:off x="0" y="0"/>
                          <a:ext cx="66294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1">
                              <a:moveTo>
                                <a:pt x="66294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72" style="width:522pt;height:0.72pt;position:absolute;mso-position-horizontal-relative:page;mso-position-horizontal:absolute;margin-left:45pt;mso-position-vertical-relative:page;margin-top:810pt;" coordsize="66294,91">
              <v:shape id="Shape 6673" style="position:absolute;width:66294;height:0;left:0;top:0;" coordsize="6629401,0" path="m6629401,0l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9A" w:rsidRDefault="00EA591F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10287002</wp:posOffset>
              </wp:positionV>
              <wp:extent cx="6629401" cy="9144"/>
              <wp:effectExtent l="0" t="0" r="0" b="0"/>
              <wp:wrapSquare wrapText="bothSides"/>
              <wp:docPr id="6648" name="Group 6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1" cy="9144"/>
                        <a:chOff x="0" y="0"/>
                        <a:chExt cx="6629401" cy="9144"/>
                      </a:xfrm>
                    </wpg:grpSpPr>
                    <wps:wsp>
                      <wps:cNvPr id="6649" name="Shape 6649"/>
                      <wps:cNvSpPr/>
                      <wps:spPr>
                        <a:xfrm>
                          <a:off x="0" y="0"/>
                          <a:ext cx="66294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1">
                              <a:moveTo>
                                <a:pt x="662940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48" style="width:522pt;height:0.72pt;position:absolute;mso-position-horizontal-relative:page;mso-position-horizontal:absolute;margin-left:45pt;mso-position-vertical-relative:page;margin-top:810pt;" coordsize="66294,91">
              <v:shape id="Shape 6649" style="position:absolute;width:66294;height:0;left:0;top:0;" coordsize="6629401,0" path="m6629401,0l0,0">
                <v:stroke weight="0.72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591F">
      <w:pPr>
        <w:spacing w:after="0" w:line="240" w:lineRule="auto"/>
      </w:pPr>
      <w:r>
        <w:separator/>
      </w:r>
    </w:p>
  </w:footnote>
  <w:footnote w:type="continuationSeparator" w:id="0">
    <w:p w:rsidR="00000000" w:rsidRDefault="00EA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9A" w:rsidRDefault="00EA591F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481584</wp:posOffset>
              </wp:positionH>
              <wp:positionV relativeFrom="page">
                <wp:posOffset>595124</wp:posOffset>
              </wp:positionV>
              <wp:extent cx="6743700" cy="800862"/>
              <wp:effectExtent l="0" t="0" r="0" b="0"/>
              <wp:wrapSquare wrapText="bothSides"/>
              <wp:docPr id="6680" name="Group 6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3700" cy="800862"/>
                        <a:chOff x="0" y="0"/>
                        <a:chExt cx="6743700" cy="800862"/>
                      </a:xfrm>
                    </wpg:grpSpPr>
                    <wps:wsp>
                      <wps:cNvPr id="6681" name="Shape 6681"/>
                      <wps:cNvSpPr/>
                      <wps:spPr>
                        <a:xfrm>
                          <a:off x="114300" y="800862"/>
                          <a:ext cx="1371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1485900" y="761"/>
                          <a:ext cx="457200" cy="80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800100">
                              <a:moveTo>
                                <a:pt x="0" y="80010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1943100" y="761"/>
                          <a:ext cx="4800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0" y="761"/>
                          <a:ext cx="1573530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3530" h="637032">
                              <a:moveTo>
                                <a:pt x="0" y="0"/>
                              </a:moveTo>
                              <a:lnTo>
                                <a:pt x="1573530" y="0"/>
                              </a:lnTo>
                              <a:lnTo>
                                <a:pt x="1573530" y="637032"/>
                              </a:lnTo>
                              <a:lnTo>
                                <a:pt x="0" y="6370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685" name="Picture 66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792" cy="545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86" name="Rectangle 6686"/>
                      <wps:cNvSpPr/>
                      <wps:spPr>
                        <a:xfrm>
                          <a:off x="1383546" y="431081"/>
                          <a:ext cx="46769" cy="1879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129A" w:rsidRDefault="00EA59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80" style="width:531pt;height:63.06pt;position:absolute;mso-position-horizontal-relative:page;mso-position-horizontal:absolute;margin-left:37.92pt;mso-position-vertical-relative:page;margin-top:46.8601pt;" coordsize="67437,8008">
              <v:shape id="Shape 6681" style="position:absolute;width:13716;height:0;left:1143;top:8008;" coordsize="1371600,0" path="m0,0l1371600,0">
                <v:stroke weight="0.72pt" endcap="round" joinstyle="round" on="true" color="#000000"/>
                <v:fill on="false" color="#000000" opacity="0"/>
              </v:shape>
              <v:shape id="Shape 6682" style="position:absolute;width:4572;height:8001;left:14859;top:7;" coordsize="457200,800100" path="m0,800100l457200,0">
                <v:stroke weight="0.72pt" endcap="round" joinstyle="round" on="true" color="#000000"/>
                <v:fill on="false" color="#000000" opacity="0"/>
              </v:shape>
              <v:shape id="Shape 6683" style="position:absolute;width:48006;height:0;left:19431;top:7;" coordsize="4800600,0" path="m0,0l4800600,0">
                <v:stroke weight="0.72pt" endcap="round" joinstyle="round" on="true" color="#000000"/>
                <v:fill on="false" color="#000000" opacity="0"/>
              </v:shape>
              <v:shape id="Shape 7159" style="position:absolute;width:15735;height:6370;left:0;top:7;" coordsize="1573530,637032" path="m0,0l1573530,0l1573530,637032l0,637032l0,0">
                <v:stroke weight="0pt" endcap="round" joinstyle="round" on="false" color="#000000" opacity="0"/>
                <v:fill on="true" color="#ffffff"/>
              </v:shape>
              <v:shape id="Picture 6685" style="position:absolute;width:13837;height:5455;left:0;top:0;" filled="f">
                <v:imagedata r:id="rId7"/>
              </v:shape>
              <v:rect id="Rectangle 6686" style="position:absolute;width:467;height:1879;left:13835;top:43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4E129A" w:rsidRDefault="00EA591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595885</wp:posOffset>
              </wp:positionV>
              <wp:extent cx="6653784" cy="9691116"/>
              <wp:effectExtent l="0" t="0" r="0" b="0"/>
              <wp:wrapNone/>
              <wp:docPr id="6687" name="Group 6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3784" cy="9691116"/>
                        <a:chOff x="0" y="0"/>
                        <a:chExt cx="6653784" cy="9691116"/>
                      </a:xfrm>
                    </wpg:grpSpPr>
                    <wps:wsp>
                      <wps:cNvPr id="6688" name="Shape 6688"/>
                      <wps:cNvSpPr/>
                      <wps:spPr>
                        <a:xfrm>
                          <a:off x="6629401" y="0"/>
                          <a:ext cx="24383" cy="9691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3" h="9691116">
                              <a:moveTo>
                                <a:pt x="24383" y="0"/>
                              </a:moveTo>
                              <a:lnTo>
                                <a:pt x="0" y="9691116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0" y="800100"/>
                          <a:ext cx="24384" cy="8891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8891016">
                              <a:moveTo>
                                <a:pt x="0" y="8891016"/>
                              </a:moveTo>
                              <a:lnTo>
                                <a:pt x="24384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87" style="width:523.92pt;height:763.08pt;position:absolute;z-index:-2147483648;mso-position-horizontal-relative:page;mso-position-horizontal:absolute;margin-left:45pt;mso-position-vertical-relative:page;margin-top:46.9201pt;" coordsize="66537,96911">
              <v:shape id="Shape 6688" style="position:absolute;width:243;height:96911;left:66294;top:0;" coordsize="24383,9691116" path="m24383,0l0,9691116">
                <v:stroke weight="0.72pt" endcap="round" joinstyle="round" on="true" color="#000000"/>
                <v:fill on="false" color="#000000" opacity="0"/>
              </v:shape>
              <v:shape id="Shape 6689" style="position:absolute;width:243;height:88910;left:0;top:8001;" coordsize="24384,8891016" path="m0,8891016l24384,0">
                <v:stroke weight="0.72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9A" w:rsidRDefault="00EA591F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481584</wp:posOffset>
              </wp:positionH>
              <wp:positionV relativeFrom="page">
                <wp:posOffset>595124</wp:posOffset>
              </wp:positionV>
              <wp:extent cx="6743700" cy="800862"/>
              <wp:effectExtent l="0" t="0" r="0" b="0"/>
              <wp:wrapSquare wrapText="bothSides"/>
              <wp:docPr id="6656" name="Group 6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3700" cy="800862"/>
                        <a:chOff x="0" y="0"/>
                        <a:chExt cx="6743700" cy="800862"/>
                      </a:xfrm>
                    </wpg:grpSpPr>
                    <wps:wsp>
                      <wps:cNvPr id="6657" name="Shape 6657"/>
                      <wps:cNvSpPr/>
                      <wps:spPr>
                        <a:xfrm>
                          <a:off x="114300" y="800862"/>
                          <a:ext cx="1371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8" name="Shape 6658"/>
                      <wps:cNvSpPr/>
                      <wps:spPr>
                        <a:xfrm>
                          <a:off x="1485900" y="761"/>
                          <a:ext cx="457200" cy="80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800100">
                              <a:moveTo>
                                <a:pt x="0" y="80010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9" name="Shape 6659"/>
                      <wps:cNvSpPr/>
                      <wps:spPr>
                        <a:xfrm>
                          <a:off x="1943100" y="761"/>
                          <a:ext cx="4800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0" y="761"/>
                          <a:ext cx="1573530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3530" h="637032">
                              <a:moveTo>
                                <a:pt x="0" y="0"/>
                              </a:moveTo>
                              <a:lnTo>
                                <a:pt x="1573530" y="0"/>
                              </a:lnTo>
                              <a:lnTo>
                                <a:pt x="1573530" y="637032"/>
                              </a:lnTo>
                              <a:lnTo>
                                <a:pt x="0" y="6370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661" name="Picture 66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792" cy="545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62" name="Rectangle 6662"/>
                      <wps:cNvSpPr/>
                      <wps:spPr>
                        <a:xfrm>
                          <a:off x="1383546" y="431081"/>
                          <a:ext cx="46769" cy="1879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129A" w:rsidRDefault="00EA59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56" style="width:531pt;height:63.06pt;position:absolute;mso-position-horizontal-relative:page;mso-position-horizontal:absolute;margin-left:37.92pt;mso-position-vertical-relative:page;margin-top:46.8601pt;" coordsize="67437,8008">
              <v:shape id="Shape 6657" style="position:absolute;width:13716;height:0;left:1143;top:8008;" coordsize="1371600,0" path="m0,0l1371600,0">
                <v:stroke weight="0.72pt" endcap="round" joinstyle="round" on="true" color="#000000"/>
                <v:fill on="false" color="#000000" opacity="0"/>
              </v:shape>
              <v:shape id="Shape 6658" style="position:absolute;width:4572;height:8001;left:14859;top:7;" coordsize="457200,800100" path="m0,800100l457200,0">
                <v:stroke weight="0.72pt" endcap="round" joinstyle="round" on="true" color="#000000"/>
                <v:fill on="false" color="#000000" opacity="0"/>
              </v:shape>
              <v:shape id="Shape 6659" style="position:absolute;width:48006;height:0;left:19431;top:7;" coordsize="4800600,0" path="m0,0l4800600,0">
                <v:stroke weight="0.72pt" endcap="round" joinstyle="round" on="true" color="#000000"/>
                <v:fill on="false" color="#000000" opacity="0"/>
              </v:shape>
              <v:shape id="Shape 7157" style="position:absolute;width:15735;height:6370;left:0;top:7;" coordsize="1573530,637032" path="m0,0l1573530,0l1573530,637032l0,637032l0,0">
                <v:stroke weight="0pt" endcap="round" joinstyle="round" on="false" color="#000000" opacity="0"/>
                <v:fill on="true" color="#ffffff"/>
              </v:shape>
              <v:shape id="Picture 6661" style="position:absolute;width:13837;height:5455;left:0;top:0;" filled="f">
                <v:imagedata r:id="rId7"/>
              </v:shape>
              <v:rect id="Rectangle 6662" style="position:absolute;width:467;height:1879;left:13835;top:43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4E129A" w:rsidRDefault="00EA591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595885</wp:posOffset>
              </wp:positionV>
              <wp:extent cx="6653784" cy="9691116"/>
              <wp:effectExtent l="0" t="0" r="0" b="0"/>
              <wp:wrapNone/>
              <wp:docPr id="6663" name="Group 66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3784" cy="9691116"/>
                        <a:chOff x="0" y="0"/>
                        <a:chExt cx="6653784" cy="9691116"/>
                      </a:xfrm>
                    </wpg:grpSpPr>
                    <wps:wsp>
                      <wps:cNvPr id="6664" name="Shape 6664"/>
                      <wps:cNvSpPr/>
                      <wps:spPr>
                        <a:xfrm>
                          <a:off x="6629401" y="0"/>
                          <a:ext cx="24383" cy="9691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3" h="9691116">
                              <a:moveTo>
                                <a:pt x="24383" y="0"/>
                              </a:moveTo>
                              <a:lnTo>
                                <a:pt x="0" y="9691116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5" name="Shape 6665"/>
                      <wps:cNvSpPr/>
                      <wps:spPr>
                        <a:xfrm>
                          <a:off x="0" y="800100"/>
                          <a:ext cx="24384" cy="8891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8891016">
                              <a:moveTo>
                                <a:pt x="0" y="8891016"/>
                              </a:moveTo>
                              <a:lnTo>
                                <a:pt x="24384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63" style="width:523.92pt;height:763.08pt;position:absolute;z-index:-2147483648;mso-position-horizontal-relative:page;mso-position-horizontal:absolute;margin-left:45pt;mso-position-vertical-relative:page;margin-top:46.9201pt;" coordsize="66537,96911">
              <v:shape id="Shape 6664" style="position:absolute;width:243;height:96911;left:66294;top:0;" coordsize="24383,9691116" path="m24383,0l0,9691116">
                <v:stroke weight="0.72pt" endcap="round" joinstyle="round" on="true" color="#000000"/>
                <v:fill on="false" color="#000000" opacity="0"/>
              </v:shape>
              <v:shape id="Shape 6665" style="position:absolute;width:243;height:88910;left:0;top:8001;" coordsize="24384,8891016" path="m0,8891016l24384,0">
                <v:stroke weight="0.72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29A" w:rsidRDefault="00EA591F">
    <w:pPr>
      <w:spacing w:after="0" w:line="259" w:lineRule="auto"/>
      <w:ind w:left="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481584</wp:posOffset>
              </wp:positionH>
              <wp:positionV relativeFrom="page">
                <wp:posOffset>595124</wp:posOffset>
              </wp:positionV>
              <wp:extent cx="6743700" cy="800862"/>
              <wp:effectExtent l="0" t="0" r="0" b="0"/>
              <wp:wrapSquare wrapText="bothSides"/>
              <wp:docPr id="6632" name="Group 66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3700" cy="800862"/>
                        <a:chOff x="0" y="0"/>
                        <a:chExt cx="6743700" cy="800862"/>
                      </a:xfrm>
                    </wpg:grpSpPr>
                    <wps:wsp>
                      <wps:cNvPr id="6633" name="Shape 6633"/>
                      <wps:cNvSpPr/>
                      <wps:spPr>
                        <a:xfrm>
                          <a:off x="114300" y="800862"/>
                          <a:ext cx="1371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1485900" y="761"/>
                          <a:ext cx="457200" cy="80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00" h="800100">
                              <a:moveTo>
                                <a:pt x="0" y="800100"/>
                              </a:moveTo>
                              <a:lnTo>
                                <a:pt x="4572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5" name="Shape 6635"/>
                      <wps:cNvSpPr/>
                      <wps:spPr>
                        <a:xfrm>
                          <a:off x="1943100" y="761"/>
                          <a:ext cx="4800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0" y="761"/>
                          <a:ext cx="1573530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3530" h="637032">
                              <a:moveTo>
                                <a:pt x="0" y="0"/>
                              </a:moveTo>
                              <a:lnTo>
                                <a:pt x="1573530" y="0"/>
                              </a:lnTo>
                              <a:lnTo>
                                <a:pt x="1573530" y="637032"/>
                              </a:lnTo>
                              <a:lnTo>
                                <a:pt x="0" y="6370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637" name="Picture 66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792" cy="5455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38" name="Rectangle 6638"/>
                      <wps:cNvSpPr/>
                      <wps:spPr>
                        <a:xfrm>
                          <a:off x="1383546" y="431081"/>
                          <a:ext cx="46769" cy="1879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E129A" w:rsidRDefault="00EA591F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32" style="width:531pt;height:63.06pt;position:absolute;mso-position-horizontal-relative:page;mso-position-horizontal:absolute;margin-left:37.92pt;mso-position-vertical-relative:page;margin-top:46.8601pt;" coordsize="67437,8008">
              <v:shape id="Shape 6633" style="position:absolute;width:13716;height:0;left:1143;top:8008;" coordsize="1371600,0" path="m0,0l1371600,0">
                <v:stroke weight="0.72pt" endcap="round" joinstyle="round" on="true" color="#000000"/>
                <v:fill on="false" color="#000000" opacity="0"/>
              </v:shape>
              <v:shape id="Shape 6634" style="position:absolute;width:4572;height:8001;left:14859;top:7;" coordsize="457200,800100" path="m0,800100l457200,0">
                <v:stroke weight="0.72pt" endcap="round" joinstyle="round" on="true" color="#000000"/>
                <v:fill on="false" color="#000000" opacity="0"/>
              </v:shape>
              <v:shape id="Shape 6635" style="position:absolute;width:48006;height:0;left:19431;top:7;" coordsize="4800600,0" path="m0,0l4800600,0">
                <v:stroke weight="0.72pt" endcap="round" joinstyle="round" on="true" color="#000000"/>
                <v:fill on="false" color="#000000" opacity="0"/>
              </v:shape>
              <v:shape id="Shape 7155" style="position:absolute;width:15735;height:6370;left:0;top:7;" coordsize="1573530,637032" path="m0,0l1573530,0l1573530,637032l0,637032l0,0">
                <v:stroke weight="0pt" endcap="round" joinstyle="round" on="false" color="#000000" opacity="0"/>
                <v:fill on="true" color="#ffffff"/>
              </v:shape>
              <v:shape id="Picture 6637" style="position:absolute;width:13837;height:5455;left:0;top:0;" filled="f">
                <v:imagedata r:id="rId7"/>
              </v:shape>
              <v:rect id="Rectangle 6638" style="position:absolute;width:467;height:1879;left:13835;top:431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4E129A" w:rsidRDefault="00EA591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595885</wp:posOffset>
              </wp:positionV>
              <wp:extent cx="6653784" cy="9691116"/>
              <wp:effectExtent l="0" t="0" r="0" b="0"/>
              <wp:wrapNone/>
              <wp:docPr id="6639" name="Group 66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3784" cy="9691116"/>
                        <a:chOff x="0" y="0"/>
                        <a:chExt cx="6653784" cy="9691116"/>
                      </a:xfrm>
                    </wpg:grpSpPr>
                    <wps:wsp>
                      <wps:cNvPr id="6640" name="Shape 6640"/>
                      <wps:cNvSpPr/>
                      <wps:spPr>
                        <a:xfrm>
                          <a:off x="6629401" y="0"/>
                          <a:ext cx="24383" cy="9691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3" h="9691116">
                              <a:moveTo>
                                <a:pt x="24383" y="0"/>
                              </a:moveTo>
                              <a:lnTo>
                                <a:pt x="0" y="9691116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1" name="Shape 6641"/>
                      <wps:cNvSpPr/>
                      <wps:spPr>
                        <a:xfrm>
                          <a:off x="0" y="800100"/>
                          <a:ext cx="24384" cy="8891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8891016">
                              <a:moveTo>
                                <a:pt x="0" y="8891016"/>
                              </a:moveTo>
                              <a:lnTo>
                                <a:pt x="24384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639" style="width:523.92pt;height:763.08pt;position:absolute;z-index:-2147483648;mso-position-horizontal-relative:page;mso-position-horizontal:absolute;margin-left:45pt;mso-position-vertical-relative:page;margin-top:46.9201pt;" coordsize="66537,96911">
              <v:shape id="Shape 6640" style="position:absolute;width:243;height:96911;left:66294;top:0;" coordsize="24383,9691116" path="m24383,0l0,9691116">
                <v:stroke weight="0.72pt" endcap="round" joinstyle="round" on="true" color="#000000"/>
                <v:fill on="false" color="#000000" opacity="0"/>
              </v:shape>
              <v:shape id="Shape 6641" style="position:absolute;width:243;height:88910;left:0;top:8001;" coordsize="24384,8891016" path="m0,8891016l24384,0">
                <v:stroke weight="0.72pt" endcap="round" joinstyle="round" on="true" color="#000000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34076"/>
    <w:multiLevelType w:val="hybridMultilevel"/>
    <w:tmpl w:val="77020F12"/>
    <w:lvl w:ilvl="0" w:tplc="820C9C3E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7E392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A852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7AC4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F261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C84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8D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654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2A62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9A"/>
    <w:rsid w:val="004E129A"/>
    <w:rsid w:val="00E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483B"/>
  <w15:docId w15:val="{E12B65E3-6549-4649-A990-8D44E61F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577" w:hanging="577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Facilities services manager_Clean.doc</vt:lpstr>
    </vt:vector>
  </TitlesOfParts>
  <Company>Oxford Brookes University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Facilities services manager_Clean.doc</dc:title>
  <dc:subject/>
  <dc:creator>DREWETT, LIZ</dc:creator>
  <cp:keywords/>
  <cp:lastModifiedBy>Laura Fortuna</cp:lastModifiedBy>
  <cp:revision>2</cp:revision>
  <dcterms:created xsi:type="dcterms:W3CDTF">2018-02-23T11:55:00Z</dcterms:created>
  <dcterms:modified xsi:type="dcterms:W3CDTF">2018-02-23T11:55:00Z</dcterms:modified>
</cp:coreProperties>
</file>